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868"/>
        <w:gridCol w:w="3708"/>
      </w:tblGrid>
      <w:tr w:rsidR="00631884" w:rsidRPr="003D6340">
        <w:tc>
          <w:tcPr>
            <w:tcW w:w="5868" w:type="dxa"/>
          </w:tcPr>
          <w:p w:rsidR="00631884" w:rsidRPr="003D6340" w:rsidRDefault="00273E62" w:rsidP="00E34135">
            <w:pPr>
              <w:pStyle w:val="Heading3"/>
              <w:rPr>
                <w:rFonts w:ascii="Microsoft Sans Serif" w:hAnsi="Microsoft Sans Serif" w:cs="Microsoft Sans Serif"/>
                <w:b/>
                <w:bCs/>
                <w:sz w:val="20"/>
                <w:szCs w:val="20"/>
              </w:rPr>
            </w:pPr>
            <w:r>
              <w:rPr>
                <w:rFonts w:ascii="Microsoft Sans Serif" w:hAnsi="Microsoft Sans Serif" w:cs="Microsoft Sans Serif"/>
                <w:b/>
                <w:bCs/>
                <w:sz w:val="20"/>
                <w:szCs w:val="20"/>
              </w:rPr>
              <w:t>SY 2015</w:t>
            </w:r>
            <w:r w:rsidR="00631884" w:rsidRPr="003D6340">
              <w:rPr>
                <w:rFonts w:ascii="Microsoft Sans Serif" w:hAnsi="Microsoft Sans Serif" w:cs="Microsoft Sans Serif"/>
                <w:b/>
                <w:bCs/>
                <w:sz w:val="20"/>
                <w:szCs w:val="20"/>
              </w:rPr>
              <w:t>-</w:t>
            </w:r>
            <w:r>
              <w:rPr>
                <w:rFonts w:ascii="Microsoft Sans Serif" w:hAnsi="Microsoft Sans Serif" w:cs="Microsoft Sans Serif"/>
                <w:b/>
                <w:bCs/>
                <w:sz w:val="20"/>
                <w:szCs w:val="20"/>
              </w:rPr>
              <w:t>2016</w:t>
            </w:r>
          </w:p>
          <w:p w:rsidR="00631884" w:rsidRPr="003D6340" w:rsidRDefault="00631884" w:rsidP="00E34135">
            <w:pPr>
              <w:pStyle w:val="Heading3"/>
              <w:rPr>
                <w:rFonts w:ascii="Microsoft Sans Serif" w:hAnsi="Microsoft Sans Serif" w:cs="Microsoft Sans Serif"/>
                <w:sz w:val="20"/>
                <w:szCs w:val="20"/>
              </w:rPr>
            </w:pPr>
            <w:r w:rsidRPr="003D6340">
              <w:rPr>
                <w:rFonts w:ascii="Microsoft Sans Serif" w:hAnsi="Microsoft Sans Serif" w:cs="Microsoft Sans Serif"/>
                <w:b/>
                <w:bCs/>
                <w:sz w:val="20"/>
                <w:szCs w:val="20"/>
              </w:rPr>
              <w:t>Ms. Kim Stephenson</w:t>
            </w:r>
            <w:r w:rsidRPr="003D6340">
              <w:rPr>
                <w:rFonts w:ascii="Microsoft Sans Serif" w:hAnsi="Microsoft Sans Serif" w:cs="Microsoft Sans Serif"/>
                <w:sz w:val="20"/>
                <w:szCs w:val="20"/>
              </w:rPr>
              <w:t xml:space="preserve">                                        </w:t>
            </w:r>
          </w:p>
          <w:p w:rsidR="00631884" w:rsidRDefault="00631884" w:rsidP="00E34135">
            <w:pPr>
              <w:rPr>
                <w:rFonts w:ascii="Microsoft Sans Serif" w:hAnsi="Microsoft Sans Serif" w:cs="Microsoft Sans Serif"/>
                <w:b/>
                <w:sz w:val="20"/>
                <w:szCs w:val="20"/>
              </w:rPr>
            </w:pPr>
            <w:r w:rsidRPr="003D6340">
              <w:rPr>
                <w:rFonts w:ascii="Microsoft Sans Serif" w:hAnsi="Microsoft Sans Serif" w:cs="Microsoft Sans Serif"/>
                <w:b/>
                <w:sz w:val="20"/>
                <w:szCs w:val="20"/>
              </w:rPr>
              <w:t>Integrated Science</w:t>
            </w:r>
            <w:r>
              <w:rPr>
                <w:rFonts w:ascii="Microsoft Sans Serif" w:hAnsi="Microsoft Sans Serif" w:cs="Microsoft Sans Serif"/>
                <w:b/>
                <w:sz w:val="20"/>
                <w:szCs w:val="20"/>
              </w:rPr>
              <w:t xml:space="preserve"> II</w:t>
            </w:r>
            <w:r w:rsidR="00273E62">
              <w:rPr>
                <w:rFonts w:ascii="Microsoft Sans Serif" w:hAnsi="Microsoft Sans Serif" w:cs="Microsoft Sans Serif"/>
                <w:b/>
                <w:sz w:val="20"/>
                <w:szCs w:val="20"/>
              </w:rPr>
              <w:t>I, Grade 8</w:t>
            </w:r>
          </w:p>
          <w:p w:rsidR="00863343" w:rsidRPr="003D6340" w:rsidRDefault="00273E62" w:rsidP="00E34135">
            <w:pPr>
              <w:rPr>
                <w:rFonts w:ascii="Microsoft Sans Serif" w:hAnsi="Microsoft Sans Serif" w:cs="Microsoft Sans Serif"/>
                <w:b/>
                <w:sz w:val="20"/>
                <w:szCs w:val="20"/>
              </w:rPr>
            </w:pPr>
            <w:r>
              <w:rPr>
                <w:rFonts w:ascii="Microsoft Sans Serif" w:hAnsi="Microsoft Sans Serif" w:cs="Microsoft Sans Serif"/>
                <w:b/>
                <w:sz w:val="20"/>
                <w:szCs w:val="20"/>
              </w:rPr>
              <w:t>Health, Grade 6</w:t>
            </w:r>
          </w:p>
          <w:p w:rsidR="00631884" w:rsidRPr="003D6340" w:rsidRDefault="00631884" w:rsidP="00E34135">
            <w:pPr>
              <w:rPr>
                <w:rFonts w:ascii="Microsoft Sans Serif" w:hAnsi="Microsoft Sans Serif" w:cs="Microsoft Sans Serif"/>
                <w:sz w:val="20"/>
                <w:szCs w:val="20"/>
              </w:rPr>
            </w:pPr>
            <w:r w:rsidRPr="003D6340">
              <w:rPr>
                <w:rFonts w:ascii="Microsoft Sans Serif" w:hAnsi="Microsoft Sans Serif" w:cs="Microsoft Sans Serif"/>
                <w:b/>
                <w:sz w:val="20"/>
                <w:szCs w:val="20"/>
              </w:rPr>
              <w:t>Office:</w:t>
            </w:r>
            <w:r w:rsidR="00273E62">
              <w:rPr>
                <w:rFonts w:ascii="Microsoft Sans Serif" w:hAnsi="Microsoft Sans Serif" w:cs="Microsoft Sans Serif"/>
                <w:sz w:val="20"/>
                <w:szCs w:val="20"/>
              </w:rPr>
              <w:t xml:space="preserve">  Room 1044</w:t>
            </w:r>
          </w:p>
        </w:tc>
        <w:tc>
          <w:tcPr>
            <w:tcW w:w="3708" w:type="dxa"/>
          </w:tcPr>
          <w:p w:rsidR="00631884" w:rsidRPr="003D6340" w:rsidRDefault="00631884" w:rsidP="004A105D">
            <w:pPr>
              <w:rPr>
                <w:rFonts w:ascii="Microsoft Sans Serif" w:hAnsi="Microsoft Sans Serif" w:cs="Microsoft Sans Serif"/>
                <w:b/>
                <w:sz w:val="20"/>
                <w:szCs w:val="20"/>
              </w:rPr>
            </w:pPr>
            <w:r w:rsidRPr="003D6340">
              <w:rPr>
                <w:rFonts w:ascii="Microsoft Sans Serif" w:hAnsi="Microsoft Sans Serif" w:cs="Microsoft Sans Serif"/>
                <w:b/>
                <w:sz w:val="20"/>
                <w:szCs w:val="20"/>
              </w:rPr>
              <w:t xml:space="preserve">E-mail: </w:t>
            </w:r>
          </w:p>
          <w:p w:rsidR="00631884" w:rsidRPr="003D6340" w:rsidRDefault="00631884" w:rsidP="004A105D">
            <w:pPr>
              <w:rPr>
                <w:rFonts w:ascii="Microsoft Sans Serif" w:hAnsi="Microsoft Sans Serif" w:cs="Microsoft Sans Serif"/>
                <w:sz w:val="20"/>
                <w:szCs w:val="20"/>
              </w:rPr>
            </w:pPr>
            <w:r w:rsidRPr="003D6340">
              <w:rPr>
                <w:rFonts w:ascii="Microsoft Sans Serif" w:hAnsi="Microsoft Sans Serif" w:cs="Microsoft Sans Serif"/>
                <w:sz w:val="20"/>
                <w:szCs w:val="20"/>
              </w:rPr>
              <w:t>kim.stephenson@eu.dodea.edu</w:t>
            </w:r>
          </w:p>
          <w:p w:rsidR="00631884" w:rsidRPr="003D6340" w:rsidRDefault="00631884" w:rsidP="004A105D">
            <w:pPr>
              <w:pStyle w:val="Header"/>
              <w:tabs>
                <w:tab w:val="clear" w:pos="4320"/>
                <w:tab w:val="clear" w:pos="8640"/>
              </w:tabs>
              <w:rPr>
                <w:rFonts w:ascii="Microsoft Sans Serif" w:hAnsi="Microsoft Sans Serif" w:cs="Microsoft Sans Serif"/>
                <w:sz w:val="20"/>
                <w:szCs w:val="20"/>
              </w:rPr>
            </w:pPr>
            <w:r w:rsidRPr="003D6340">
              <w:rPr>
                <w:rFonts w:ascii="Microsoft Sans Serif" w:hAnsi="Microsoft Sans Serif" w:cs="Microsoft Sans Serif"/>
                <w:b/>
                <w:sz w:val="20"/>
                <w:szCs w:val="20"/>
              </w:rPr>
              <w:t>Phone:</w:t>
            </w:r>
            <w:r>
              <w:rPr>
                <w:rFonts w:ascii="Microsoft Sans Serif" w:hAnsi="Microsoft Sans Serif" w:cs="Microsoft Sans Serif"/>
                <w:sz w:val="20"/>
                <w:szCs w:val="20"/>
              </w:rPr>
              <w:t xml:space="preserve"> DSN 634-5708</w:t>
            </w:r>
            <w:r w:rsidRPr="003D6340">
              <w:rPr>
                <w:rFonts w:ascii="Microsoft Sans Serif" w:hAnsi="Microsoft Sans Serif" w:cs="Microsoft Sans Serif"/>
                <w:sz w:val="20"/>
                <w:szCs w:val="20"/>
              </w:rPr>
              <w:t xml:space="preserve"> or </w:t>
            </w:r>
          </w:p>
          <w:p w:rsidR="00631884" w:rsidRPr="003D6340" w:rsidRDefault="00631884" w:rsidP="004A105D">
            <w:pPr>
              <w:pStyle w:val="Header"/>
              <w:tabs>
                <w:tab w:val="clear" w:pos="4320"/>
                <w:tab w:val="clear" w:pos="8640"/>
              </w:tabs>
              <w:rPr>
                <w:rFonts w:ascii="Microsoft Sans Serif" w:hAnsi="Microsoft Sans Serif" w:cs="Microsoft Sans Serif"/>
                <w:sz w:val="20"/>
                <w:szCs w:val="20"/>
              </w:rPr>
            </w:pPr>
            <w:r w:rsidRPr="003D6340">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0444-71-5708</w:t>
            </w:r>
          </w:p>
        </w:tc>
      </w:tr>
    </w:tbl>
    <w:p w:rsidR="002730C1" w:rsidRDefault="002730C1" w:rsidP="00156CFD">
      <w:pPr>
        <w:autoSpaceDE w:val="0"/>
        <w:autoSpaceDN w:val="0"/>
        <w:adjustRightInd w:val="0"/>
      </w:pPr>
    </w:p>
    <w:p w:rsidR="002730C1" w:rsidRDefault="00AE11EA" w:rsidP="00156CFD">
      <w:pPr>
        <w:autoSpaceDE w:val="0"/>
        <w:autoSpaceDN w:val="0"/>
        <w:adjustRightInd w:val="0"/>
        <w:rPr>
          <w:rFonts w:ascii="Microsoft Sans Serif" w:hAnsi="Microsoft Sans Serif" w:cs="Microsoft Sans Serif"/>
          <w:b/>
          <w:bCs/>
          <w:sz w:val="22"/>
          <w:szCs w:val="22"/>
          <w:bdr w:val="single" w:sz="4" w:space="0" w:color="auto"/>
        </w:rPr>
      </w:pPr>
      <w:r>
        <w:rPr>
          <w:rFonts w:ascii="Microsoft Sans Serif" w:hAnsi="Microsoft Sans Serif" w:cs="Microsoft Sans Serif"/>
          <w:b/>
          <w:bCs/>
          <w:sz w:val="22"/>
          <w:szCs w:val="22"/>
          <w:bdr w:val="single" w:sz="4" w:space="0" w:color="auto"/>
        </w:rPr>
        <w:t>6</w:t>
      </w:r>
      <w:r w:rsidR="002730C1" w:rsidRPr="002730C1">
        <w:rPr>
          <w:rFonts w:ascii="Microsoft Sans Serif" w:hAnsi="Microsoft Sans Serif" w:cs="Microsoft Sans Serif"/>
          <w:b/>
          <w:bCs/>
          <w:sz w:val="22"/>
          <w:szCs w:val="22"/>
          <w:bdr w:val="single" w:sz="4" w:space="0" w:color="auto"/>
          <w:vertAlign w:val="superscript"/>
        </w:rPr>
        <w:t>th</w:t>
      </w:r>
      <w:r>
        <w:rPr>
          <w:rFonts w:ascii="Microsoft Sans Serif" w:hAnsi="Microsoft Sans Serif" w:cs="Microsoft Sans Serif"/>
          <w:b/>
          <w:bCs/>
          <w:sz w:val="22"/>
          <w:szCs w:val="22"/>
          <w:bdr w:val="single" w:sz="4" w:space="0" w:color="auto"/>
        </w:rPr>
        <w:t xml:space="preserve"> Grade Health</w:t>
      </w:r>
      <w:r w:rsidR="00B64CCD">
        <w:rPr>
          <w:rFonts w:ascii="Microsoft Sans Serif" w:hAnsi="Microsoft Sans Serif" w:cs="Microsoft Sans Serif"/>
          <w:b/>
          <w:bCs/>
          <w:sz w:val="22"/>
          <w:szCs w:val="22"/>
          <w:bdr w:val="single" w:sz="4" w:space="0" w:color="auto"/>
        </w:rPr>
        <w:t xml:space="preserve"> Major Concepts and Content</w:t>
      </w:r>
    </w:p>
    <w:p w:rsidR="00B64CCD" w:rsidRPr="00B64CCD" w:rsidRDefault="00B64CCD" w:rsidP="00B64CCD">
      <w:pPr>
        <w:widowControl w:val="0"/>
        <w:autoSpaceDE w:val="0"/>
        <w:autoSpaceDN w:val="0"/>
        <w:adjustRightInd w:val="0"/>
        <w:spacing w:after="260"/>
        <w:rPr>
          <w:rFonts w:ascii="Arial" w:eastAsia="Calibri" w:hAnsi="Arial" w:cs="Arial"/>
          <w:color w:val="262626"/>
          <w:sz w:val="22"/>
          <w:szCs w:val="26"/>
        </w:rPr>
      </w:pPr>
      <w:r w:rsidRPr="00B64CCD">
        <w:rPr>
          <w:rFonts w:ascii="Arial" w:eastAsia="Calibri" w:hAnsi="Arial" w:cs="Arial"/>
          <w:color w:val="262626"/>
          <w:sz w:val="22"/>
          <w:szCs w:val="26"/>
        </w:rPr>
        <w:t>This quarter course is designed to help sixth grade students obtain, process and use basic information and skills related to the health issues of adolescents and the pre-cursors of adult health problems that have risk factors that may emerge during adolescence. Developmentally appropriate concepts of personal and community health, safety and injury prevention, and nutrition and physical activity are taught in this course. Students apply health education concepts and health literacy skills, e.g., practicing interpersonal communications; analyzing positive and negative, internal and external influences on health decisions; and demonstrating health self-care practices in managing personal daily activities related to health promotion and disease, injury prevention, nutrition and physical activity. Students conceptualize health knowledge related to issues of adolescents and apply health literacy skills in making appropriate, healthful decisions.</w:t>
      </w:r>
    </w:p>
    <w:p w:rsidR="00B64CCD" w:rsidRPr="00B64CCD" w:rsidRDefault="00B64CCD" w:rsidP="00B64CCD">
      <w:pPr>
        <w:widowControl w:val="0"/>
        <w:autoSpaceDE w:val="0"/>
        <w:autoSpaceDN w:val="0"/>
        <w:adjustRightInd w:val="0"/>
        <w:spacing w:after="260"/>
        <w:rPr>
          <w:rFonts w:ascii="Arial" w:eastAsia="Calibri" w:hAnsi="Arial" w:cs="Arial"/>
          <w:color w:val="262626"/>
          <w:sz w:val="22"/>
          <w:szCs w:val="26"/>
        </w:rPr>
      </w:pPr>
      <w:r w:rsidRPr="00B64CCD">
        <w:rPr>
          <w:rFonts w:ascii="Arial" w:eastAsia="Calibri" w:hAnsi="Arial" w:cs="Arial"/>
          <w:b/>
          <w:bCs/>
          <w:color w:val="262626"/>
          <w:sz w:val="22"/>
          <w:szCs w:val="26"/>
        </w:rPr>
        <w:t xml:space="preserve">Major Instructional Activities: </w:t>
      </w:r>
      <w:r w:rsidRPr="00B64CCD">
        <w:rPr>
          <w:rFonts w:ascii="Arial" w:eastAsia="Calibri" w:hAnsi="Arial" w:cs="Arial"/>
          <w:color w:val="262626"/>
          <w:sz w:val="22"/>
          <w:szCs w:val="26"/>
        </w:rPr>
        <w:t>Instruction is aligned to the development needs, interests, strengths, and cultural diversity of students. Students gather valid information; communicate thoughts and feeling; analyze influences; demonstrate health care and disease prevention practices; and make decisions that focus on continuous progress toward improved personal and community health and safety. The application of health concepts and literacy skills through student self or group directed and differentiated learning activities and the use of appropriate resources and technology are emphasized. Ultimately, parents are viewed as the primary health educators of young people; and, along with community resources, they are encouraged to be partners in the school-based health education program.</w:t>
      </w:r>
    </w:p>
    <w:p w:rsidR="00AE11EA" w:rsidRPr="00B64CCD" w:rsidRDefault="00B64CCD" w:rsidP="00B64CCD">
      <w:pPr>
        <w:pStyle w:val="BodyText2"/>
        <w:rPr>
          <w:sz w:val="22"/>
          <w:szCs w:val="22"/>
        </w:rPr>
      </w:pPr>
      <w:r w:rsidRPr="00B64CCD">
        <w:rPr>
          <w:rFonts w:ascii="Arial" w:eastAsia="Calibri" w:hAnsi="Arial" w:cs="Arial"/>
          <w:b/>
          <w:bCs/>
          <w:color w:val="262626"/>
          <w:sz w:val="22"/>
          <w:szCs w:val="26"/>
        </w:rPr>
        <w:t>Major Evaluative Techniques:</w:t>
      </w:r>
      <w:r w:rsidRPr="00B64CCD">
        <w:rPr>
          <w:rFonts w:ascii="Arial" w:eastAsia="Calibri" w:hAnsi="Arial" w:cs="Arial"/>
          <w:color w:val="262626"/>
          <w:sz w:val="22"/>
          <w:szCs w:val="26"/>
        </w:rPr>
        <w:t xml:space="preserve"> Student assessment focuses on the health knowledge and skills that are prerequisites for becoming health literate. Multiple authentic formative and summative assessment strategies are used for diagnostic purposes and to enable students to demonstrate their progress toward achievement of health knowledge and literacy skills; e.g., written and oral</w:t>
      </w:r>
      <w:r w:rsidR="00273E62">
        <w:rPr>
          <w:rFonts w:ascii="Arial" w:eastAsia="Calibri" w:hAnsi="Arial" w:cs="Arial"/>
          <w:color w:val="262626"/>
          <w:sz w:val="22"/>
          <w:szCs w:val="26"/>
        </w:rPr>
        <w:t xml:space="preserve"> presentations, quizzes, and </w:t>
      </w:r>
      <w:r w:rsidRPr="00B64CCD">
        <w:rPr>
          <w:rFonts w:ascii="Arial" w:eastAsia="Calibri" w:hAnsi="Arial" w:cs="Arial"/>
          <w:color w:val="262626"/>
          <w:sz w:val="22"/>
          <w:szCs w:val="26"/>
        </w:rPr>
        <w:t>performance or product assessment</w:t>
      </w:r>
      <w:r w:rsidR="00273E62">
        <w:rPr>
          <w:rFonts w:ascii="Arial" w:eastAsia="Calibri" w:hAnsi="Arial" w:cs="Arial"/>
          <w:color w:val="262626"/>
          <w:sz w:val="22"/>
          <w:szCs w:val="26"/>
        </w:rPr>
        <w:t>s</w:t>
      </w:r>
      <w:r w:rsidRPr="00B64CCD">
        <w:rPr>
          <w:rFonts w:ascii="Arial" w:eastAsia="Calibri" w:hAnsi="Arial" w:cs="Arial"/>
          <w:color w:val="262626"/>
          <w:sz w:val="22"/>
          <w:szCs w:val="26"/>
        </w:rPr>
        <w:t xml:space="preserve"> by the teacher, self, or peers.</w:t>
      </w:r>
    </w:p>
    <w:p w:rsidR="00B64CCD" w:rsidRDefault="00B64CCD" w:rsidP="002B3835">
      <w:pPr>
        <w:pStyle w:val="BodyText2"/>
        <w:rPr>
          <w:sz w:val="22"/>
          <w:szCs w:val="22"/>
        </w:rPr>
      </w:pPr>
    </w:p>
    <w:p w:rsidR="00AE11EA" w:rsidRDefault="00AE11EA" w:rsidP="002B3835">
      <w:pPr>
        <w:pStyle w:val="BodyText2"/>
      </w:pPr>
      <w:r>
        <w:rPr>
          <w:sz w:val="22"/>
          <w:szCs w:val="22"/>
        </w:rPr>
        <w:t>The complete Health</w:t>
      </w:r>
      <w:r w:rsidR="00631884" w:rsidRPr="00156CFD">
        <w:rPr>
          <w:sz w:val="22"/>
          <w:szCs w:val="22"/>
        </w:rPr>
        <w:t xml:space="preserve"> </w:t>
      </w:r>
      <w:r>
        <w:rPr>
          <w:sz w:val="22"/>
          <w:szCs w:val="22"/>
        </w:rPr>
        <w:t xml:space="preserve">6 </w:t>
      </w:r>
      <w:r w:rsidR="00631884" w:rsidRPr="00156CFD">
        <w:rPr>
          <w:sz w:val="22"/>
          <w:szCs w:val="22"/>
        </w:rPr>
        <w:t xml:space="preserve">standards are available on line at: </w:t>
      </w:r>
    </w:p>
    <w:p w:rsidR="00AE11EA" w:rsidRDefault="007E074E" w:rsidP="002B3835">
      <w:pPr>
        <w:pStyle w:val="BodyText2"/>
        <w:rPr>
          <w:sz w:val="22"/>
        </w:rPr>
      </w:pPr>
      <w:hyperlink r:id="rId6" w:history="1">
        <w:r w:rsidR="00273E62" w:rsidRPr="004E4D43">
          <w:rPr>
            <w:rStyle w:val="Hyperlink"/>
            <w:rFonts w:cs="Microsoft Sans Serif"/>
            <w:sz w:val="22"/>
          </w:rPr>
          <w:t>http://www.dodea.edu/Curriculum/healthEducation/upload/stn_health_grd_6.pdf</w:t>
        </w:r>
      </w:hyperlink>
    </w:p>
    <w:p w:rsidR="00B64CCD" w:rsidRDefault="00B64CCD" w:rsidP="002B3835">
      <w:pPr>
        <w:rPr>
          <w:rFonts w:ascii="Arial" w:eastAsia="Calibri" w:hAnsi="Arial" w:cs="Arial"/>
          <w:b/>
          <w:bCs/>
          <w:color w:val="262626"/>
          <w:sz w:val="26"/>
          <w:szCs w:val="26"/>
        </w:rPr>
      </w:pPr>
    </w:p>
    <w:p w:rsidR="002730C1" w:rsidRDefault="002730C1" w:rsidP="002B3835">
      <w:pPr>
        <w:rPr>
          <w:rFonts w:ascii="Microsoft Sans Serif" w:hAnsi="Microsoft Sans Serif" w:cs="Microsoft Sans Serif"/>
          <w:b/>
          <w:sz w:val="22"/>
        </w:rPr>
      </w:pPr>
      <w:r w:rsidRPr="002730C1">
        <w:rPr>
          <w:rFonts w:ascii="Microsoft Sans Serif" w:hAnsi="Microsoft Sans Serif" w:cs="Microsoft Sans Serif"/>
          <w:b/>
          <w:sz w:val="22"/>
          <w:bdr w:val="single" w:sz="4" w:space="0" w:color="auto"/>
        </w:rPr>
        <w:t>Daily Required Materials</w:t>
      </w:r>
    </w:p>
    <w:p w:rsidR="002730C1" w:rsidRDefault="002730C1" w:rsidP="002730C1">
      <w:pPr>
        <w:numPr>
          <w:ilvl w:val="0"/>
          <w:numId w:val="4"/>
        </w:numPr>
        <w:rPr>
          <w:rFonts w:ascii="Microsoft Sans Serif" w:hAnsi="Microsoft Sans Serif" w:cs="Microsoft Sans Serif"/>
          <w:sz w:val="22"/>
        </w:rPr>
      </w:pPr>
      <w:r>
        <w:rPr>
          <w:rFonts w:ascii="Microsoft Sans Serif" w:hAnsi="Microsoft Sans Serif" w:cs="Microsoft Sans Serif"/>
          <w:sz w:val="22"/>
        </w:rPr>
        <w:t>Agenda/Planner</w:t>
      </w:r>
    </w:p>
    <w:p w:rsidR="002730C1" w:rsidRDefault="002730C1" w:rsidP="002730C1">
      <w:pPr>
        <w:numPr>
          <w:ilvl w:val="0"/>
          <w:numId w:val="4"/>
        </w:numPr>
        <w:rPr>
          <w:rFonts w:ascii="Microsoft Sans Serif" w:hAnsi="Microsoft Sans Serif" w:cs="Microsoft Sans Serif"/>
          <w:sz w:val="22"/>
        </w:rPr>
      </w:pPr>
      <w:r>
        <w:rPr>
          <w:rFonts w:ascii="Microsoft Sans Serif" w:hAnsi="Microsoft Sans Serif" w:cs="Microsoft Sans Serif"/>
          <w:sz w:val="22"/>
        </w:rPr>
        <w:t>Binder</w:t>
      </w:r>
    </w:p>
    <w:p w:rsidR="002730C1" w:rsidRDefault="002730C1" w:rsidP="002730C1">
      <w:pPr>
        <w:numPr>
          <w:ilvl w:val="0"/>
          <w:numId w:val="4"/>
        </w:numPr>
        <w:rPr>
          <w:rFonts w:ascii="Microsoft Sans Serif" w:hAnsi="Microsoft Sans Serif" w:cs="Microsoft Sans Serif"/>
          <w:sz w:val="22"/>
        </w:rPr>
      </w:pPr>
      <w:r>
        <w:rPr>
          <w:rFonts w:ascii="Microsoft Sans Serif" w:hAnsi="Microsoft Sans Serif" w:cs="Microsoft Sans Serif"/>
          <w:sz w:val="22"/>
        </w:rPr>
        <w:t>Pencils, pen, highlighter</w:t>
      </w:r>
    </w:p>
    <w:p w:rsidR="002730C1" w:rsidRDefault="002730C1" w:rsidP="002730C1">
      <w:pPr>
        <w:numPr>
          <w:ilvl w:val="0"/>
          <w:numId w:val="4"/>
        </w:numPr>
        <w:rPr>
          <w:rFonts w:ascii="Microsoft Sans Serif" w:hAnsi="Microsoft Sans Serif" w:cs="Microsoft Sans Serif"/>
          <w:sz w:val="22"/>
        </w:rPr>
      </w:pPr>
      <w:r>
        <w:rPr>
          <w:rFonts w:ascii="Microsoft Sans Serif" w:hAnsi="Microsoft Sans Serif" w:cs="Microsoft Sans Serif"/>
          <w:sz w:val="22"/>
        </w:rPr>
        <w:t>Textbook</w:t>
      </w:r>
      <w:r w:rsidR="00863343">
        <w:rPr>
          <w:rFonts w:ascii="Microsoft Sans Serif" w:hAnsi="Microsoft Sans Serif" w:cs="Microsoft Sans Serif"/>
          <w:sz w:val="22"/>
        </w:rPr>
        <w:t xml:space="preserve"> (this can be kept at home)</w:t>
      </w:r>
    </w:p>
    <w:p w:rsidR="002A5617" w:rsidRPr="007E7ECB" w:rsidRDefault="00AE11EA" w:rsidP="007E7ECB">
      <w:pPr>
        <w:numPr>
          <w:ilvl w:val="0"/>
          <w:numId w:val="4"/>
        </w:numPr>
        <w:rPr>
          <w:rFonts w:ascii="Microsoft Sans Serif" w:hAnsi="Microsoft Sans Serif" w:cs="Microsoft Sans Serif"/>
          <w:sz w:val="22"/>
        </w:rPr>
      </w:pPr>
      <w:r>
        <w:rPr>
          <w:rFonts w:ascii="Microsoft Sans Serif" w:hAnsi="Microsoft Sans Serif" w:cs="Microsoft Sans Serif"/>
          <w:sz w:val="22"/>
        </w:rPr>
        <w:t>Folder</w:t>
      </w:r>
      <w:r w:rsidR="002730C1">
        <w:rPr>
          <w:rFonts w:ascii="Microsoft Sans Serif" w:hAnsi="Microsoft Sans Serif" w:cs="Microsoft Sans Serif"/>
          <w:sz w:val="22"/>
        </w:rPr>
        <w:t xml:space="preserve"> (will r</w:t>
      </w:r>
      <w:r w:rsidR="002A5617">
        <w:rPr>
          <w:rFonts w:ascii="Microsoft Sans Serif" w:hAnsi="Microsoft Sans Serif" w:cs="Microsoft Sans Serif"/>
          <w:sz w:val="22"/>
        </w:rPr>
        <w:t xml:space="preserve">emain in class unless needed to update, </w:t>
      </w:r>
      <w:r w:rsidR="002730C1">
        <w:rPr>
          <w:rFonts w:ascii="Microsoft Sans Serif" w:hAnsi="Microsoft Sans Serif" w:cs="Microsoft Sans Serif"/>
          <w:sz w:val="22"/>
        </w:rPr>
        <w:t>review</w:t>
      </w:r>
      <w:r w:rsidR="002A5617">
        <w:rPr>
          <w:rFonts w:ascii="Microsoft Sans Serif" w:hAnsi="Microsoft Sans Serif" w:cs="Microsoft Sans Serif"/>
          <w:sz w:val="22"/>
        </w:rPr>
        <w:t>, or study for</w:t>
      </w:r>
      <w:r w:rsidR="007E7ECB">
        <w:rPr>
          <w:rFonts w:ascii="Microsoft Sans Serif" w:hAnsi="Microsoft Sans Serif" w:cs="Microsoft Sans Serif"/>
          <w:sz w:val="22"/>
        </w:rPr>
        <w:t xml:space="preserve"> </w:t>
      </w:r>
      <w:r w:rsidR="002A5617" w:rsidRPr="007E7ECB">
        <w:rPr>
          <w:rFonts w:ascii="Microsoft Sans Serif" w:hAnsi="Microsoft Sans Serif" w:cs="Microsoft Sans Serif"/>
          <w:sz w:val="22"/>
        </w:rPr>
        <w:t>quiz)</w:t>
      </w:r>
    </w:p>
    <w:p w:rsidR="002A5617" w:rsidRDefault="002A5617" w:rsidP="002730C1">
      <w:pPr>
        <w:numPr>
          <w:ilvl w:val="0"/>
          <w:numId w:val="4"/>
        </w:numPr>
        <w:rPr>
          <w:rFonts w:ascii="Microsoft Sans Serif" w:hAnsi="Microsoft Sans Serif" w:cs="Microsoft Sans Serif"/>
          <w:sz w:val="22"/>
        </w:rPr>
      </w:pPr>
      <w:r>
        <w:rPr>
          <w:rFonts w:ascii="Microsoft Sans Serif" w:hAnsi="Microsoft Sans Serif" w:cs="Microsoft Sans Serif"/>
          <w:sz w:val="22"/>
        </w:rPr>
        <w:t>Homework/Classwork Assignment</w:t>
      </w:r>
    </w:p>
    <w:p w:rsidR="002A5617" w:rsidRDefault="002A5617" w:rsidP="002A5617">
      <w:pPr>
        <w:rPr>
          <w:rFonts w:ascii="Microsoft Sans Serif" w:hAnsi="Microsoft Sans Serif" w:cs="Microsoft Sans Serif"/>
          <w:sz w:val="22"/>
        </w:rPr>
      </w:pPr>
    </w:p>
    <w:p w:rsidR="002A5617" w:rsidRDefault="002A5617" w:rsidP="002A5617">
      <w:pPr>
        <w:rPr>
          <w:rFonts w:ascii="Microsoft Sans Serif" w:hAnsi="Microsoft Sans Serif" w:cs="Microsoft Sans Serif"/>
          <w:sz w:val="22"/>
        </w:rPr>
      </w:pPr>
    </w:p>
    <w:p w:rsidR="00EE502C" w:rsidRDefault="00AE11EA" w:rsidP="002A5617">
      <w:pPr>
        <w:rPr>
          <w:rFonts w:ascii="Microsoft Sans Serif" w:hAnsi="Microsoft Sans Serif" w:cs="Microsoft Sans Serif"/>
          <w:b/>
          <w:sz w:val="22"/>
          <w:bdr w:val="single" w:sz="4" w:space="0" w:color="auto"/>
        </w:rPr>
      </w:pPr>
      <w:r>
        <w:rPr>
          <w:rFonts w:ascii="Microsoft Sans Serif" w:hAnsi="Microsoft Sans Serif" w:cs="Microsoft Sans Serif"/>
          <w:b/>
          <w:sz w:val="22"/>
          <w:bdr w:val="single" w:sz="4" w:space="0" w:color="auto"/>
        </w:rPr>
        <w:t xml:space="preserve">Student </w:t>
      </w:r>
      <w:r w:rsidR="002A5617" w:rsidRPr="002A5617">
        <w:rPr>
          <w:rFonts w:ascii="Microsoft Sans Serif" w:hAnsi="Microsoft Sans Serif" w:cs="Microsoft Sans Serif"/>
          <w:b/>
          <w:sz w:val="22"/>
          <w:bdr w:val="single" w:sz="4" w:space="0" w:color="auto"/>
        </w:rPr>
        <w:t>Expectations</w:t>
      </w:r>
    </w:p>
    <w:p w:rsidR="002A5617" w:rsidRPr="002A5617" w:rsidRDefault="002A5617" w:rsidP="002A5617">
      <w:pPr>
        <w:rPr>
          <w:rFonts w:ascii="Microsoft Sans Serif" w:hAnsi="Microsoft Sans Serif" w:cs="Microsoft Sans Serif"/>
          <w:b/>
          <w:sz w:val="22"/>
        </w:rPr>
      </w:pPr>
    </w:p>
    <w:p w:rsidR="002A5617" w:rsidRDefault="002A5617" w:rsidP="002A5617">
      <w:pPr>
        <w:numPr>
          <w:ilvl w:val="0"/>
          <w:numId w:val="5"/>
        </w:numPr>
        <w:rPr>
          <w:rFonts w:ascii="Microsoft Sans Serif" w:hAnsi="Microsoft Sans Serif" w:cs="Microsoft Sans Serif"/>
          <w:sz w:val="22"/>
        </w:rPr>
      </w:pPr>
      <w:r>
        <w:rPr>
          <w:rFonts w:ascii="Microsoft Sans Serif" w:hAnsi="Microsoft Sans Serif" w:cs="Microsoft Sans Serif"/>
          <w:sz w:val="22"/>
        </w:rPr>
        <w:t>Be PROMPT</w:t>
      </w:r>
    </w:p>
    <w:p w:rsidR="002A5617" w:rsidRDefault="002A5617" w:rsidP="002A5617">
      <w:pPr>
        <w:numPr>
          <w:ilvl w:val="0"/>
          <w:numId w:val="5"/>
        </w:numPr>
        <w:rPr>
          <w:rFonts w:ascii="Microsoft Sans Serif" w:hAnsi="Microsoft Sans Serif" w:cs="Microsoft Sans Serif"/>
          <w:sz w:val="22"/>
        </w:rPr>
      </w:pPr>
      <w:r>
        <w:rPr>
          <w:rFonts w:ascii="Microsoft Sans Serif" w:hAnsi="Microsoft Sans Serif" w:cs="Microsoft Sans Serif"/>
          <w:sz w:val="22"/>
        </w:rPr>
        <w:t>Be PREPARED</w:t>
      </w:r>
    </w:p>
    <w:p w:rsidR="002A5617" w:rsidRDefault="002A5617" w:rsidP="002A5617">
      <w:pPr>
        <w:numPr>
          <w:ilvl w:val="0"/>
          <w:numId w:val="5"/>
        </w:numPr>
        <w:rPr>
          <w:rFonts w:ascii="Microsoft Sans Serif" w:hAnsi="Microsoft Sans Serif" w:cs="Microsoft Sans Serif"/>
          <w:sz w:val="22"/>
        </w:rPr>
      </w:pPr>
      <w:r>
        <w:rPr>
          <w:rFonts w:ascii="Microsoft Sans Serif" w:hAnsi="Microsoft Sans Serif" w:cs="Microsoft Sans Serif"/>
          <w:sz w:val="22"/>
        </w:rPr>
        <w:t>Be POLITE</w:t>
      </w:r>
    </w:p>
    <w:p w:rsidR="002A5617" w:rsidRDefault="00A415ED" w:rsidP="002A5617">
      <w:pPr>
        <w:numPr>
          <w:ilvl w:val="0"/>
          <w:numId w:val="5"/>
        </w:numPr>
        <w:rPr>
          <w:rFonts w:ascii="Microsoft Sans Serif" w:hAnsi="Microsoft Sans Serif" w:cs="Microsoft Sans Serif"/>
          <w:sz w:val="22"/>
        </w:rPr>
      </w:pPr>
      <w:r>
        <w:rPr>
          <w:rFonts w:ascii="Microsoft Sans Serif" w:hAnsi="Microsoft Sans Serif" w:cs="Microsoft Sans Serif"/>
          <w:sz w:val="22"/>
        </w:rPr>
        <w:t>Be PRODUCTIVE</w:t>
      </w:r>
    </w:p>
    <w:p w:rsidR="002A5617" w:rsidRPr="00BB2495" w:rsidRDefault="00A415ED" w:rsidP="002A5617">
      <w:pPr>
        <w:numPr>
          <w:ilvl w:val="0"/>
          <w:numId w:val="5"/>
        </w:numPr>
        <w:rPr>
          <w:rFonts w:ascii="Microsoft Sans Serif" w:hAnsi="Microsoft Sans Serif" w:cs="Microsoft Sans Serif"/>
          <w:sz w:val="22"/>
        </w:rPr>
      </w:pPr>
      <w:r>
        <w:rPr>
          <w:rFonts w:ascii="Microsoft Sans Serif" w:hAnsi="Microsoft Sans Serif" w:cs="Microsoft Sans Serif"/>
          <w:sz w:val="22"/>
        </w:rPr>
        <w:t>Be a PARTICIPANT</w:t>
      </w:r>
    </w:p>
    <w:p w:rsidR="002A5617" w:rsidRDefault="002A5617" w:rsidP="002A5617">
      <w:pPr>
        <w:rPr>
          <w:rFonts w:ascii="Microsoft Sans Serif" w:hAnsi="Microsoft Sans Serif" w:cs="Microsoft Sans Serif"/>
          <w:sz w:val="22"/>
        </w:rPr>
      </w:pPr>
    </w:p>
    <w:p w:rsidR="00A415ED" w:rsidRDefault="002A5617" w:rsidP="002A5617">
      <w:pPr>
        <w:rPr>
          <w:rFonts w:ascii="Microsoft Sans Serif" w:hAnsi="Microsoft Sans Serif" w:cs="Microsoft Sans Serif"/>
          <w:b/>
          <w:sz w:val="22"/>
          <w:bdr w:val="single" w:sz="4" w:space="0" w:color="auto"/>
        </w:rPr>
      </w:pPr>
      <w:r w:rsidRPr="002A5617">
        <w:rPr>
          <w:rFonts w:ascii="Microsoft Sans Serif" w:hAnsi="Microsoft Sans Serif" w:cs="Microsoft Sans Serif"/>
          <w:b/>
          <w:sz w:val="22"/>
          <w:bdr w:val="single" w:sz="4" w:space="0" w:color="auto"/>
        </w:rPr>
        <w:lastRenderedPageBreak/>
        <w:t>Classroom Discipline</w:t>
      </w:r>
    </w:p>
    <w:p w:rsidR="000F08B0" w:rsidRPr="000F08B0"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 xml:space="preserve">In the middle grades, focus is primarily on redirection and teaching desired behaviors, but repeated disruptions to the learning environment must be discouraged.  Discipline issues in the 6th grade will be handled in a manner consistent with school and district guidelines.  </w:t>
      </w:r>
    </w:p>
    <w:p w:rsidR="000F08B0" w:rsidRPr="000F08B0" w:rsidRDefault="000F08B0" w:rsidP="000F08B0">
      <w:pPr>
        <w:rPr>
          <w:rFonts w:ascii="Microsoft Sans Serif" w:hAnsi="Microsoft Sans Serif" w:cs="Microsoft Sans Serif"/>
          <w:sz w:val="22"/>
        </w:rPr>
      </w:pPr>
    </w:p>
    <w:p w:rsidR="000F08B0" w:rsidRPr="000F08B0"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The following is a sequence of consequences if repeated behavior problems arise:</w:t>
      </w:r>
    </w:p>
    <w:p w:rsidR="000F08B0" w:rsidRPr="000F08B0"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w:t>
      </w:r>
      <w:r w:rsidRPr="000F08B0">
        <w:rPr>
          <w:rFonts w:ascii="Microsoft Sans Serif" w:hAnsi="Microsoft Sans Serif" w:cs="Microsoft Sans Serif"/>
          <w:sz w:val="22"/>
        </w:rPr>
        <w:tab/>
        <w:t xml:space="preserve">1st Offense: Warning by the Teacher (Possible Lunch </w:t>
      </w:r>
      <w:r w:rsidR="00981DC3">
        <w:rPr>
          <w:rFonts w:ascii="Microsoft Sans Serif" w:hAnsi="Microsoft Sans Serif" w:cs="Microsoft Sans Serif"/>
          <w:sz w:val="22"/>
        </w:rPr>
        <w:t>Conference</w:t>
      </w:r>
      <w:r w:rsidRPr="000F08B0">
        <w:rPr>
          <w:rFonts w:ascii="Microsoft Sans Serif" w:hAnsi="Microsoft Sans Serif" w:cs="Microsoft Sans Serif"/>
          <w:sz w:val="22"/>
        </w:rPr>
        <w:t>)</w:t>
      </w:r>
    </w:p>
    <w:p w:rsidR="000F08B0" w:rsidRPr="000F08B0"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w:t>
      </w:r>
      <w:r w:rsidRPr="000F08B0">
        <w:rPr>
          <w:rFonts w:ascii="Microsoft Sans Serif" w:hAnsi="Microsoft Sans Serif" w:cs="Microsoft Sans Serif"/>
          <w:sz w:val="22"/>
        </w:rPr>
        <w:tab/>
        <w:t>2nd Offense: After School Detention &amp; Parent Contact</w:t>
      </w:r>
    </w:p>
    <w:p w:rsidR="000F08B0" w:rsidRPr="000F08B0"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w:t>
      </w:r>
      <w:r w:rsidRPr="000F08B0">
        <w:rPr>
          <w:rFonts w:ascii="Microsoft Sans Serif" w:hAnsi="Microsoft Sans Serif" w:cs="Microsoft Sans Serif"/>
          <w:sz w:val="22"/>
        </w:rPr>
        <w:tab/>
        <w:t>3rd Offense: Referral to Administration &amp; Parent Contact</w:t>
      </w:r>
    </w:p>
    <w:p w:rsidR="000F08B0" w:rsidRPr="000F08B0" w:rsidRDefault="000F08B0" w:rsidP="000F08B0">
      <w:pPr>
        <w:rPr>
          <w:rFonts w:ascii="Microsoft Sans Serif" w:hAnsi="Microsoft Sans Serif" w:cs="Microsoft Sans Serif"/>
          <w:sz w:val="22"/>
        </w:rPr>
      </w:pPr>
    </w:p>
    <w:p w:rsidR="00A415ED" w:rsidRDefault="000F08B0" w:rsidP="000F08B0">
      <w:pPr>
        <w:rPr>
          <w:rFonts w:ascii="Microsoft Sans Serif" w:hAnsi="Microsoft Sans Serif" w:cs="Microsoft Sans Serif"/>
          <w:sz w:val="22"/>
        </w:rPr>
      </w:pPr>
      <w:r w:rsidRPr="000F08B0">
        <w:rPr>
          <w:rFonts w:ascii="Microsoft Sans Serif" w:hAnsi="Microsoft Sans Serif" w:cs="Microsoft Sans Serif"/>
          <w:sz w:val="22"/>
        </w:rPr>
        <w:t>Cases that pose an immediate concern or threat will be referred directly to administration.</w:t>
      </w:r>
    </w:p>
    <w:p w:rsidR="002D26B4" w:rsidRPr="002D26B4" w:rsidRDefault="002D26B4" w:rsidP="002D26B4">
      <w:pPr>
        <w:rPr>
          <w:rFonts w:ascii="Microsoft Sans Serif" w:hAnsi="Microsoft Sans Serif" w:cs="Microsoft Sans Serif"/>
          <w:sz w:val="22"/>
        </w:rPr>
      </w:pPr>
    </w:p>
    <w:p w:rsidR="002A5617" w:rsidRDefault="007E074E" w:rsidP="002A5617">
      <w:pPr>
        <w:rPr>
          <w:rFonts w:ascii="Microsoft Sans Serif" w:hAnsi="Microsoft Sans Serif" w:cs="Microsoft Sans Serif"/>
          <w:sz w:val="22"/>
        </w:rPr>
      </w:pPr>
      <w:r>
        <w:rPr>
          <w:rFonts w:ascii="Microsoft Sans Serif" w:hAnsi="Microsoft Sans Serif" w:cs="Microsoft Sans Serif"/>
          <w:sz w:val="22"/>
        </w:rPr>
        <w:t>Students and parents are expected</w:t>
      </w:r>
      <w:bookmarkStart w:id="0" w:name="_GoBack"/>
      <w:bookmarkEnd w:id="0"/>
      <w:r w:rsidR="00A415ED" w:rsidRPr="00A415ED">
        <w:rPr>
          <w:rFonts w:ascii="Microsoft Sans Serif" w:hAnsi="Microsoft Sans Serif" w:cs="Microsoft Sans Serif"/>
          <w:sz w:val="22"/>
        </w:rPr>
        <w:t xml:space="preserve"> to read and follow the policies and procedures outlined in the VMS Handbook.  The School Handbook can be accessed from the VMS website:  </w:t>
      </w:r>
      <w:hyperlink r:id="rId7" w:history="1">
        <w:r w:rsidR="00A415ED" w:rsidRPr="0002481E">
          <w:rPr>
            <w:rStyle w:val="Hyperlink"/>
            <w:rFonts w:ascii="Microsoft Sans Serif" w:hAnsi="Microsoft Sans Serif" w:cs="Microsoft Sans Serif"/>
            <w:sz w:val="22"/>
          </w:rPr>
          <w:t>http://www.dodea.edu/Europe/Mediterranean/Vicenza/VicenzaMS/index.cfm/</w:t>
        </w:r>
      </w:hyperlink>
    </w:p>
    <w:p w:rsidR="002A5617" w:rsidRPr="00EE502C" w:rsidRDefault="002A5617" w:rsidP="002A5617">
      <w:pPr>
        <w:rPr>
          <w:rFonts w:ascii="Microsoft Sans Serif" w:hAnsi="Microsoft Sans Serif" w:cs="Microsoft Sans Serif"/>
          <w:sz w:val="22"/>
        </w:rPr>
      </w:pPr>
    </w:p>
    <w:p w:rsidR="00EE502C" w:rsidRPr="00EE502C" w:rsidRDefault="00EE502C" w:rsidP="00EE502C">
      <w:pPr>
        <w:rPr>
          <w:rFonts w:ascii="Microsoft Sans Serif" w:hAnsi="Microsoft Sans Serif" w:cs="Microsoft Sans Serif"/>
          <w:sz w:val="22"/>
        </w:rPr>
      </w:pPr>
    </w:p>
    <w:p w:rsidR="002A5617" w:rsidRPr="00EE502C" w:rsidRDefault="00EE502C" w:rsidP="00EE502C">
      <w:pPr>
        <w:rPr>
          <w:rFonts w:ascii="Microsoft Sans Serif" w:hAnsi="Microsoft Sans Serif" w:cs="Microsoft Sans Serif"/>
          <w:i/>
          <w:sz w:val="22"/>
        </w:rPr>
      </w:pPr>
      <w:r w:rsidRPr="00EE502C">
        <w:rPr>
          <w:rFonts w:ascii="Microsoft Sans Serif" w:hAnsi="Microsoft Sans Serif" w:cs="Microsoft Sans Serif"/>
          <w:i/>
          <w:sz w:val="22"/>
        </w:rPr>
        <w:t>*Parent</w:t>
      </w:r>
      <w:r w:rsidR="00DB7940">
        <w:rPr>
          <w:rFonts w:ascii="Microsoft Sans Serif" w:hAnsi="Microsoft Sans Serif" w:cs="Microsoft Sans Serif"/>
          <w:i/>
          <w:sz w:val="22"/>
        </w:rPr>
        <w:t>/Sponsors</w:t>
      </w:r>
      <w:r w:rsidRPr="00EE502C">
        <w:rPr>
          <w:rFonts w:ascii="Microsoft Sans Serif" w:hAnsi="Microsoft Sans Serif" w:cs="Microsoft Sans Serif"/>
          <w:i/>
          <w:sz w:val="22"/>
        </w:rPr>
        <w:t xml:space="preserve"> will be notified if student is continuously given verbal/visual warnings or a Discipline Referral.</w:t>
      </w:r>
    </w:p>
    <w:p w:rsidR="00631884" w:rsidRPr="002730C1" w:rsidRDefault="00631884" w:rsidP="002A5617">
      <w:pPr>
        <w:ind w:left="1080"/>
        <w:rPr>
          <w:rFonts w:ascii="Microsoft Sans Serif" w:hAnsi="Microsoft Sans Serif" w:cs="Microsoft Sans Serif"/>
          <w:sz w:val="22"/>
        </w:rPr>
      </w:pPr>
    </w:p>
    <w:p w:rsidR="00EE502C" w:rsidRDefault="00EE502C" w:rsidP="002A5617">
      <w:pPr>
        <w:rPr>
          <w:rFonts w:ascii="Microsoft Sans Serif" w:hAnsi="Microsoft Sans Serif" w:cs="Microsoft Sans Serif"/>
          <w:b/>
          <w:bCs/>
          <w:sz w:val="22"/>
          <w:szCs w:val="22"/>
          <w:bdr w:val="single" w:sz="4" w:space="0" w:color="auto"/>
        </w:rPr>
      </w:pPr>
    </w:p>
    <w:p w:rsidR="002A5617" w:rsidRPr="003D6340" w:rsidRDefault="002A5617" w:rsidP="002A5617">
      <w:pPr>
        <w:rPr>
          <w:rFonts w:ascii="Microsoft Sans Serif" w:hAnsi="Microsoft Sans Serif" w:cs="Microsoft Sans Serif"/>
          <w:b/>
          <w:bCs/>
          <w:sz w:val="22"/>
          <w:szCs w:val="22"/>
        </w:rPr>
      </w:pPr>
      <w:r w:rsidRPr="002A5617">
        <w:rPr>
          <w:rFonts w:ascii="Microsoft Sans Serif" w:hAnsi="Microsoft Sans Serif" w:cs="Microsoft Sans Serif"/>
          <w:b/>
          <w:bCs/>
          <w:sz w:val="22"/>
          <w:szCs w:val="22"/>
          <w:bdr w:val="single" w:sz="4" w:space="0" w:color="auto"/>
        </w:rPr>
        <w:t>Grading Policy:</w:t>
      </w:r>
    </w:p>
    <w:p w:rsidR="00631884" w:rsidRPr="003D6340" w:rsidRDefault="00631884" w:rsidP="002D26B4">
      <w:pPr>
        <w:rPr>
          <w:rFonts w:ascii="Microsoft Sans Serif" w:hAnsi="Microsoft Sans Serif" w:cs="Microsoft Sans Serif"/>
          <w:sz w:val="22"/>
          <w:szCs w:val="22"/>
        </w:rPr>
      </w:pPr>
      <w:r w:rsidRPr="003D6340">
        <w:rPr>
          <w:rFonts w:ascii="Microsoft Sans Serif" w:hAnsi="Microsoft Sans Serif" w:cs="Microsoft Sans Serif"/>
          <w:sz w:val="22"/>
          <w:szCs w:val="22"/>
        </w:rPr>
        <w:t xml:space="preserve">Quarter grades are based on a combination </w:t>
      </w:r>
      <w:r w:rsidR="007E7ECB">
        <w:rPr>
          <w:rFonts w:ascii="Microsoft Sans Serif" w:hAnsi="Microsoft Sans Serif" w:cs="Microsoft Sans Serif"/>
          <w:sz w:val="22"/>
          <w:szCs w:val="22"/>
        </w:rPr>
        <w:t xml:space="preserve">of assessments including </w:t>
      </w:r>
      <w:r w:rsidRPr="003D6340">
        <w:rPr>
          <w:rFonts w:ascii="Microsoft Sans Serif" w:hAnsi="Microsoft Sans Serif" w:cs="Microsoft Sans Serif"/>
          <w:sz w:val="22"/>
          <w:szCs w:val="22"/>
        </w:rPr>
        <w:t>quizzes, dai</w:t>
      </w:r>
      <w:r w:rsidR="007E7ECB">
        <w:rPr>
          <w:rFonts w:ascii="Microsoft Sans Serif" w:hAnsi="Microsoft Sans Serif" w:cs="Microsoft Sans Serif"/>
          <w:sz w:val="22"/>
          <w:szCs w:val="22"/>
        </w:rPr>
        <w:t xml:space="preserve">ly assignments, homework, </w:t>
      </w:r>
      <w:r w:rsidRPr="003D6340">
        <w:rPr>
          <w:rFonts w:ascii="Microsoft Sans Serif" w:hAnsi="Microsoft Sans Serif" w:cs="Microsoft Sans Serif"/>
          <w:sz w:val="22"/>
          <w:szCs w:val="22"/>
        </w:rPr>
        <w:t>projects, and class participation.</w:t>
      </w:r>
      <w:r w:rsidRPr="003D6340">
        <w:rPr>
          <w:rFonts w:ascii="Microsoft Sans Serif" w:hAnsi="Microsoft Sans Serif" w:cs="Microsoft Sans Serif"/>
          <w:sz w:val="22"/>
          <w:szCs w:val="22"/>
        </w:rPr>
        <w:tab/>
      </w:r>
      <w:r w:rsidRPr="003D6340">
        <w:rPr>
          <w:rFonts w:ascii="Microsoft Sans Serif" w:hAnsi="Microsoft Sans Serif" w:cs="Microsoft Sans Serif"/>
          <w:sz w:val="22"/>
          <w:szCs w:val="22"/>
        </w:rPr>
        <w:tab/>
      </w:r>
      <w:r w:rsidRPr="003D6340">
        <w:rPr>
          <w:rFonts w:ascii="Microsoft Sans Serif" w:hAnsi="Microsoft Sans Serif" w:cs="Microsoft Sans Serif"/>
          <w:sz w:val="22"/>
          <w:szCs w:val="22"/>
        </w:rPr>
        <w:tab/>
      </w:r>
      <w:r w:rsidRPr="003D6340">
        <w:rPr>
          <w:rFonts w:ascii="Microsoft Sans Serif" w:hAnsi="Microsoft Sans Serif" w:cs="Microsoft Sans Serif"/>
          <w:sz w:val="22"/>
          <w:szCs w:val="22"/>
        </w:rPr>
        <w:tab/>
      </w:r>
    </w:p>
    <w:p w:rsidR="00631884" w:rsidRPr="003D6340" w:rsidRDefault="00631884" w:rsidP="002B3835">
      <w:pPr>
        <w:ind w:left="5040" w:firstLine="720"/>
        <w:rPr>
          <w:rFonts w:ascii="Microsoft Sans Serif" w:hAnsi="Microsoft Sans Serif" w:cs="Microsoft Sans Serif"/>
          <w:sz w:val="22"/>
          <w:szCs w:val="22"/>
        </w:rPr>
      </w:pPr>
    </w:p>
    <w:p w:rsidR="00EE502C" w:rsidRDefault="00B90584" w:rsidP="002B3835">
      <w:pPr>
        <w:rPr>
          <w:rFonts w:ascii="Microsoft Sans Serif" w:hAnsi="Microsoft Sans Serif" w:cs="Microsoft Sans Serif"/>
          <w:bCs/>
          <w:sz w:val="22"/>
          <w:szCs w:val="22"/>
        </w:rPr>
      </w:pPr>
      <w:r>
        <w:rPr>
          <w:rFonts w:ascii="Microsoft Sans Serif" w:hAnsi="Microsoft Sans Serif" w:cs="Microsoft Sans Serif"/>
          <w:bCs/>
          <w:sz w:val="22"/>
          <w:szCs w:val="22"/>
        </w:rPr>
        <w:t>Any assignments</w:t>
      </w:r>
      <w:r w:rsidR="000F08B0" w:rsidRPr="000F08B0">
        <w:rPr>
          <w:rFonts w:ascii="Microsoft Sans Serif" w:hAnsi="Microsoft Sans Serif" w:cs="Microsoft Sans Serif"/>
          <w:bCs/>
          <w:sz w:val="22"/>
          <w:szCs w:val="22"/>
        </w:rPr>
        <w:t xml:space="preserve"> not turned in at the beginning of the period when due will receive a reduction in grade.  Students may be referred to Academic Success Club, Afterschool Detention, and/or Saturday Academy to support work completion.  </w:t>
      </w:r>
      <w:r w:rsidR="007E7ECB">
        <w:rPr>
          <w:rFonts w:ascii="Microsoft Sans Serif" w:hAnsi="Microsoft Sans Serif" w:cs="Microsoft Sans Serif"/>
          <w:bCs/>
          <w:sz w:val="22"/>
          <w:szCs w:val="22"/>
        </w:rPr>
        <w:t>You will be notified if</w:t>
      </w:r>
      <w:r w:rsidR="002D26B4">
        <w:rPr>
          <w:rFonts w:ascii="Microsoft Sans Serif" w:hAnsi="Microsoft Sans Serif" w:cs="Microsoft Sans Serif"/>
          <w:bCs/>
          <w:sz w:val="22"/>
          <w:szCs w:val="22"/>
        </w:rPr>
        <w:t xml:space="preserve"> the student is assigned to any of the above.</w:t>
      </w:r>
    </w:p>
    <w:p w:rsidR="00BB2495" w:rsidRDefault="00BB2495" w:rsidP="002B3835">
      <w:pPr>
        <w:rPr>
          <w:rFonts w:ascii="Microsoft Sans Serif" w:hAnsi="Microsoft Sans Serif" w:cs="Microsoft Sans Serif"/>
          <w:sz w:val="22"/>
          <w:szCs w:val="22"/>
        </w:rPr>
      </w:pPr>
    </w:p>
    <w:p w:rsidR="004E4F6F" w:rsidRDefault="004E4F6F" w:rsidP="002B3835">
      <w:pPr>
        <w:rPr>
          <w:rFonts w:ascii="Microsoft Sans Serif" w:hAnsi="Microsoft Sans Serif" w:cs="Microsoft Sans Serif"/>
          <w:sz w:val="22"/>
          <w:szCs w:val="22"/>
        </w:rPr>
      </w:pPr>
    </w:p>
    <w:p w:rsidR="00631884" w:rsidRDefault="00631884" w:rsidP="002B3835">
      <w:pPr>
        <w:rPr>
          <w:rFonts w:ascii="Microsoft Sans Serif" w:hAnsi="Microsoft Sans Serif" w:cs="Microsoft Sans Serif"/>
          <w:sz w:val="22"/>
          <w:szCs w:val="22"/>
        </w:rPr>
      </w:pPr>
      <w:r w:rsidRPr="003D6340">
        <w:rPr>
          <w:rFonts w:ascii="Microsoft Sans Serif" w:hAnsi="Microsoft Sans Serif" w:cs="Microsoft Sans Serif"/>
          <w:sz w:val="22"/>
          <w:szCs w:val="22"/>
        </w:rPr>
        <w:t xml:space="preserve">DoDEA has implemented an online gradebook application for grades 4-12. A powerful feature of this application is the ability of parents and students to access assignments and grades online.   Parents and students are encouraged to register for an account at:  </w:t>
      </w:r>
      <w:hyperlink r:id="rId8" w:history="1">
        <w:r w:rsidR="00FE3CA0" w:rsidRPr="004E4D43">
          <w:rPr>
            <w:rStyle w:val="Hyperlink"/>
            <w:rFonts w:ascii="Microsoft Sans Serif" w:hAnsi="Microsoft Sans Serif" w:cs="Microsoft Sans Serif"/>
            <w:sz w:val="22"/>
            <w:szCs w:val="22"/>
          </w:rPr>
          <w:t>http://www.dodea.edu/gradespeed/</w:t>
        </w:r>
      </w:hyperlink>
    </w:p>
    <w:p w:rsidR="00655A2F" w:rsidRDefault="00655A2F" w:rsidP="003D6340">
      <w:pPr>
        <w:rPr>
          <w:rFonts w:ascii="Microsoft Sans Serif" w:hAnsi="Microsoft Sans Serif" w:cs="Microsoft Sans Serif"/>
          <w:sz w:val="22"/>
          <w:szCs w:val="22"/>
        </w:rPr>
      </w:pPr>
    </w:p>
    <w:p w:rsidR="004E4F6F" w:rsidRDefault="004E4F6F" w:rsidP="003D6340">
      <w:pPr>
        <w:rPr>
          <w:rFonts w:ascii="Microsoft Sans Serif" w:hAnsi="Microsoft Sans Serif" w:cs="Microsoft Sans Serif"/>
          <w:sz w:val="22"/>
          <w:szCs w:val="22"/>
        </w:rPr>
      </w:pPr>
    </w:p>
    <w:p w:rsidR="00631884" w:rsidRDefault="00631884" w:rsidP="003D6340">
      <w:pPr>
        <w:rPr>
          <w:rFonts w:ascii="Microsoft Sans Serif" w:hAnsi="Microsoft Sans Serif" w:cs="Microsoft Sans Serif"/>
          <w:sz w:val="22"/>
          <w:szCs w:val="22"/>
        </w:rPr>
      </w:pPr>
      <w:r>
        <w:rPr>
          <w:rFonts w:ascii="Microsoft Sans Serif" w:hAnsi="Microsoft Sans Serif" w:cs="Microsoft Sans Serif"/>
          <w:sz w:val="22"/>
          <w:szCs w:val="22"/>
        </w:rPr>
        <w:t>I</w:t>
      </w:r>
      <w:r w:rsidR="00FE3CA0">
        <w:rPr>
          <w:rFonts w:ascii="Microsoft Sans Serif" w:hAnsi="Microsoft Sans Serif" w:cs="Microsoft Sans Serif"/>
          <w:sz w:val="22"/>
          <w:szCs w:val="22"/>
        </w:rPr>
        <w:t>n addition to utilizing agenda planners</w:t>
      </w:r>
      <w:r>
        <w:rPr>
          <w:rFonts w:ascii="Microsoft Sans Serif" w:hAnsi="Microsoft Sans Serif" w:cs="Microsoft Sans Serif"/>
          <w:sz w:val="22"/>
          <w:szCs w:val="22"/>
        </w:rPr>
        <w:t>, s</w:t>
      </w:r>
      <w:r w:rsidRPr="003D6340">
        <w:rPr>
          <w:rFonts w:ascii="Microsoft Sans Serif" w:hAnsi="Microsoft Sans Serif" w:cs="Microsoft Sans Serif"/>
          <w:sz w:val="22"/>
          <w:szCs w:val="22"/>
        </w:rPr>
        <w:t>tudents and parents are strongly e</w:t>
      </w:r>
      <w:r>
        <w:rPr>
          <w:rFonts w:ascii="Microsoft Sans Serif" w:hAnsi="Microsoft Sans Serif" w:cs="Microsoft Sans Serif"/>
          <w:sz w:val="22"/>
          <w:szCs w:val="22"/>
        </w:rPr>
        <w:t>ncourag</w:t>
      </w:r>
      <w:r w:rsidR="00B64CCD">
        <w:rPr>
          <w:rFonts w:ascii="Microsoft Sans Serif" w:hAnsi="Microsoft Sans Serif" w:cs="Microsoft Sans Serif"/>
          <w:sz w:val="22"/>
          <w:szCs w:val="22"/>
        </w:rPr>
        <w:t xml:space="preserve">ed to access the </w:t>
      </w:r>
      <w:r w:rsidR="00FE3CA0">
        <w:rPr>
          <w:rFonts w:ascii="Microsoft Sans Serif" w:hAnsi="Microsoft Sans Serif" w:cs="Microsoft Sans Serif"/>
          <w:sz w:val="22"/>
          <w:szCs w:val="22"/>
        </w:rPr>
        <w:t>WEEBLY</w:t>
      </w:r>
      <w:r>
        <w:rPr>
          <w:rFonts w:ascii="Microsoft Sans Serif" w:hAnsi="Microsoft Sans Serif" w:cs="Microsoft Sans Serif"/>
          <w:sz w:val="22"/>
          <w:szCs w:val="22"/>
        </w:rPr>
        <w:t xml:space="preserve"> </w:t>
      </w:r>
      <w:r w:rsidRPr="003D6340">
        <w:rPr>
          <w:rFonts w:ascii="Microsoft Sans Serif" w:hAnsi="Microsoft Sans Serif" w:cs="Microsoft Sans Serif"/>
          <w:sz w:val="22"/>
          <w:szCs w:val="22"/>
        </w:rPr>
        <w:t>page</w:t>
      </w:r>
      <w:r>
        <w:rPr>
          <w:rFonts w:ascii="Microsoft Sans Serif" w:hAnsi="Microsoft Sans Serif" w:cs="Microsoft Sans Serif"/>
          <w:sz w:val="22"/>
          <w:szCs w:val="22"/>
        </w:rPr>
        <w:t xml:space="preserve"> to view homework list</w:t>
      </w:r>
      <w:r w:rsidR="00FE3CA0">
        <w:rPr>
          <w:rFonts w:ascii="Microsoft Sans Serif" w:hAnsi="Microsoft Sans Serif" w:cs="Microsoft Sans Serif"/>
          <w:sz w:val="22"/>
          <w:szCs w:val="22"/>
        </w:rPr>
        <w:t>ings, upcoming quizzes</w:t>
      </w:r>
      <w:r>
        <w:rPr>
          <w:rFonts w:ascii="Microsoft Sans Serif" w:hAnsi="Microsoft Sans Serif" w:cs="Microsoft Sans Serif"/>
          <w:sz w:val="22"/>
          <w:szCs w:val="22"/>
        </w:rPr>
        <w:t>, assignments, and to access online resources</w:t>
      </w:r>
      <w:r w:rsidR="00FE3CA0">
        <w:rPr>
          <w:rFonts w:ascii="Microsoft Sans Serif" w:hAnsi="Microsoft Sans Serif" w:cs="Microsoft Sans Serif"/>
          <w:sz w:val="22"/>
          <w:szCs w:val="22"/>
        </w:rPr>
        <w:t xml:space="preserve">. </w:t>
      </w:r>
      <w:r w:rsidR="00FE3CA0" w:rsidRPr="00FE3CA0">
        <w:rPr>
          <w:rFonts w:ascii="Microsoft Sans Serif" w:hAnsi="Microsoft Sans Serif" w:cs="Microsoft Sans Serif"/>
          <w:sz w:val="22"/>
          <w:szCs w:val="22"/>
        </w:rPr>
        <w:t xml:space="preserve">Students should check the WEEBLY to keep up-to-date on assignments and events.  </w:t>
      </w:r>
      <w:r w:rsidR="00FE3CA0">
        <w:rPr>
          <w:rFonts w:ascii="Microsoft Sans Serif" w:hAnsi="Microsoft Sans Serif" w:cs="Microsoft Sans Serif"/>
          <w:sz w:val="22"/>
          <w:szCs w:val="22"/>
        </w:rPr>
        <w:t xml:space="preserve">Students who are absent may also want </w:t>
      </w:r>
      <w:r w:rsidR="00FE3CA0" w:rsidRPr="00FE3CA0">
        <w:rPr>
          <w:rFonts w:ascii="Microsoft Sans Serif" w:hAnsi="Microsoft Sans Serif" w:cs="Microsoft Sans Serif"/>
          <w:sz w:val="22"/>
          <w:szCs w:val="22"/>
        </w:rPr>
        <w:t>to meet with the teacher during Advisory.  ALL assignments and due dates will be posted to the WEEBLY.</w:t>
      </w:r>
    </w:p>
    <w:p w:rsidR="00DB7940" w:rsidRDefault="00DB7940" w:rsidP="003D6340">
      <w:pPr>
        <w:rPr>
          <w:rFonts w:ascii="Microsoft Sans Serif" w:hAnsi="Microsoft Sans Serif" w:cs="Microsoft Sans Serif"/>
          <w:sz w:val="22"/>
          <w:szCs w:val="22"/>
        </w:rPr>
      </w:pPr>
    </w:p>
    <w:p w:rsidR="00655A2F" w:rsidRDefault="00FE3CA0" w:rsidP="00E56F3B">
      <w:pPr>
        <w:ind w:left="720"/>
        <w:jc w:val="center"/>
        <w:rPr>
          <w:rFonts w:ascii="Arial" w:hAnsi="Arial" w:cs="Arial"/>
          <w:b/>
          <w:bCs/>
          <w:sz w:val="36"/>
          <w:szCs w:val="36"/>
        </w:rPr>
      </w:pPr>
      <w:r>
        <w:rPr>
          <w:rFonts w:ascii="Arial" w:hAnsi="Arial" w:cs="Arial"/>
          <w:b/>
          <w:bCs/>
          <w:sz w:val="36"/>
          <w:szCs w:val="36"/>
        </w:rPr>
        <w:t>WEEBLY</w:t>
      </w:r>
      <w:r w:rsidR="00655A2F">
        <w:rPr>
          <w:rFonts w:ascii="Arial" w:hAnsi="Arial" w:cs="Arial"/>
          <w:b/>
          <w:bCs/>
          <w:sz w:val="36"/>
          <w:szCs w:val="36"/>
        </w:rPr>
        <w:t xml:space="preserve">:  </w:t>
      </w:r>
    </w:p>
    <w:p w:rsidR="004102A2" w:rsidRPr="004102A2" w:rsidRDefault="007E074E" w:rsidP="00E56F3B">
      <w:pPr>
        <w:ind w:left="720"/>
        <w:jc w:val="center"/>
        <w:rPr>
          <w:rFonts w:ascii="Arial" w:hAnsi="Arial" w:cs="Arial"/>
          <w:b/>
          <w:bCs/>
          <w:color w:val="0000FF"/>
          <w:sz w:val="36"/>
          <w:szCs w:val="36"/>
          <w:u w:val="single"/>
        </w:rPr>
      </w:pPr>
      <w:hyperlink r:id="rId9" w:history="1">
        <w:r w:rsidR="00933836" w:rsidRPr="0002481E">
          <w:rPr>
            <w:rStyle w:val="Hyperlink"/>
            <w:rFonts w:ascii="Arial" w:hAnsi="Arial" w:cs="Arial"/>
            <w:b/>
            <w:bCs/>
            <w:sz w:val="36"/>
            <w:szCs w:val="36"/>
          </w:rPr>
          <w:t>http://stephenson.vms.mdso.eportalnow.net/</w:t>
        </w:r>
      </w:hyperlink>
    </w:p>
    <w:p w:rsidR="00FE3CA0" w:rsidRDefault="00FE3CA0" w:rsidP="00E56F3B">
      <w:pPr>
        <w:ind w:left="720"/>
        <w:jc w:val="center"/>
        <w:rPr>
          <w:rFonts w:ascii="Arial" w:hAnsi="Arial" w:cs="Arial"/>
          <w:b/>
          <w:bCs/>
          <w:sz w:val="36"/>
          <w:szCs w:val="36"/>
        </w:rPr>
      </w:pPr>
      <w:r w:rsidRPr="00FE3CA0">
        <w:rPr>
          <w:rFonts w:ascii="Arial" w:hAnsi="Arial" w:cs="Arial"/>
          <w:b/>
          <w:bCs/>
          <w:noProof/>
          <w:sz w:val="36"/>
          <w:szCs w:val="36"/>
        </w:rPr>
        <w:drawing>
          <wp:inline distT="0" distB="0" distL="0" distR="0">
            <wp:extent cx="1035050" cy="10350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rsidR="00631884" w:rsidRDefault="00933836" w:rsidP="00933836">
      <w:pPr>
        <w:ind w:left="720"/>
        <w:jc w:val="center"/>
        <w:rPr>
          <w:rFonts w:ascii="Arial" w:hAnsi="Arial" w:cs="Arial"/>
          <w:b/>
          <w:bCs/>
          <w:sz w:val="20"/>
          <w:szCs w:val="20"/>
        </w:rPr>
      </w:pPr>
      <w:r>
        <w:rPr>
          <w:rFonts w:ascii="Arial" w:hAnsi="Arial" w:cs="Arial"/>
          <w:b/>
          <w:bCs/>
          <w:sz w:val="20"/>
          <w:szCs w:val="20"/>
        </w:rPr>
        <w:t>Password:  VMS008</w:t>
      </w:r>
    </w:p>
    <w:p w:rsidR="00B36FF2" w:rsidRDefault="00B36FF2" w:rsidP="00933836">
      <w:pPr>
        <w:ind w:left="720"/>
        <w:jc w:val="center"/>
        <w:rPr>
          <w:rFonts w:ascii="Arial" w:hAnsi="Arial" w:cs="Arial"/>
          <w:b/>
          <w:bCs/>
          <w:sz w:val="20"/>
          <w:szCs w:val="20"/>
        </w:rPr>
      </w:pPr>
    </w:p>
    <w:p w:rsidR="00B36FF2" w:rsidRDefault="00B36FF2" w:rsidP="00933836">
      <w:pPr>
        <w:ind w:left="720"/>
        <w:jc w:val="center"/>
        <w:rPr>
          <w:rFonts w:ascii="Arial" w:hAnsi="Arial" w:cs="Arial"/>
          <w:b/>
          <w:bCs/>
          <w:sz w:val="20"/>
          <w:szCs w:val="20"/>
        </w:rPr>
      </w:pPr>
    </w:p>
    <w:p w:rsidR="00B36FF2" w:rsidRPr="00933836" w:rsidRDefault="00B36FF2" w:rsidP="00B36FF2">
      <w:pPr>
        <w:ind w:left="720"/>
        <w:rPr>
          <w:rFonts w:ascii="Arial" w:hAnsi="Arial" w:cs="Arial"/>
          <w:b/>
          <w:bCs/>
          <w:sz w:val="20"/>
          <w:szCs w:val="20"/>
        </w:rPr>
      </w:pPr>
      <w:r>
        <w:rPr>
          <w:rFonts w:ascii="Arial" w:hAnsi="Arial" w:cs="Arial"/>
          <w:b/>
          <w:bCs/>
          <w:sz w:val="20"/>
          <w:szCs w:val="20"/>
        </w:rPr>
        <w:t>PLEASE SIGN THE ATTACHED FORM AND RETURN TO MS. STEPHENSON ASAP!!!</w:t>
      </w:r>
    </w:p>
    <w:sectPr w:rsidR="00B36FF2" w:rsidRPr="00933836" w:rsidSect="008633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BC9"/>
    <w:multiLevelType w:val="hybridMultilevel"/>
    <w:tmpl w:val="B7B66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02A1E"/>
    <w:multiLevelType w:val="hybridMultilevel"/>
    <w:tmpl w:val="02C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A2D81"/>
    <w:multiLevelType w:val="hybridMultilevel"/>
    <w:tmpl w:val="F2BE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B0ACE"/>
    <w:multiLevelType w:val="hybridMultilevel"/>
    <w:tmpl w:val="3F6ED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027781"/>
    <w:multiLevelType w:val="hybridMultilevel"/>
    <w:tmpl w:val="A39C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3B147C"/>
    <w:multiLevelType w:val="hybridMultilevel"/>
    <w:tmpl w:val="32D80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0685E"/>
    <w:multiLevelType w:val="hybridMultilevel"/>
    <w:tmpl w:val="7C2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02C"/>
    <w:multiLevelType w:val="hybridMultilevel"/>
    <w:tmpl w:val="9D762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F4B2A"/>
    <w:multiLevelType w:val="hybridMultilevel"/>
    <w:tmpl w:val="81366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5"/>
    <w:rsid w:val="000418A8"/>
    <w:rsid w:val="000D0196"/>
    <w:rsid w:val="000F08B0"/>
    <w:rsid w:val="00156CFD"/>
    <w:rsid w:val="0024214D"/>
    <w:rsid w:val="002730C1"/>
    <w:rsid w:val="00273E62"/>
    <w:rsid w:val="002948FC"/>
    <w:rsid w:val="002A5617"/>
    <w:rsid w:val="002B3835"/>
    <w:rsid w:val="002D26B4"/>
    <w:rsid w:val="003523DE"/>
    <w:rsid w:val="00392727"/>
    <w:rsid w:val="003D6340"/>
    <w:rsid w:val="004102A2"/>
    <w:rsid w:val="004A105D"/>
    <w:rsid w:val="004D65F0"/>
    <w:rsid w:val="004E4F6F"/>
    <w:rsid w:val="00592F31"/>
    <w:rsid w:val="005E5751"/>
    <w:rsid w:val="00631884"/>
    <w:rsid w:val="00632146"/>
    <w:rsid w:val="00655A2F"/>
    <w:rsid w:val="00713120"/>
    <w:rsid w:val="00751A8C"/>
    <w:rsid w:val="00752000"/>
    <w:rsid w:val="007B40D8"/>
    <w:rsid w:val="007E074E"/>
    <w:rsid w:val="007E7ECB"/>
    <w:rsid w:val="0083547F"/>
    <w:rsid w:val="00863343"/>
    <w:rsid w:val="00933836"/>
    <w:rsid w:val="00981DC3"/>
    <w:rsid w:val="009906A7"/>
    <w:rsid w:val="009B3999"/>
    <w:rsid w:val="00A0063D"/>
    <w:rsid w:val="00A415ED"/>
    <w:rsid w:val="00AE11EA"/>
    <w:rsid w:val="00B14B23"/>
    <w:rsid w:val="00B36FF2"/>
    <w:rsid w:val="00B64CCD"/>
    <w:rsid w:val="00B663D9"/>
    <w:rsid w:val="00B90584"/>
    <w:rsid w:val="00BB2495"/>
    <w:rsid w:val="00C064D7"/>
    <w:rsid w:val="00C67673"/>
    <w:rsid w:val="00C827A2"/>
    <w:rsid w:val="00CE68C0"/>
    <w:rsid w:val="00D23A58"/>
    <w:rsid w:val="00D34808"/>
    <w:rsid w:val="00DB7940"/>
    <w:rsid w:val="00E34135"/>
    <w:rsid w:val="00E56F3B"/>
    <w:rsid w:val="00EE502C"/>
    <w:rsid w:val="00F059BB"/>
    <w:rsid w:val="00F24CBF"/>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B3835"/>
    <w:rPr>
      <w:rFonts w:ascii="Times New Roman" w:eastAsia="Times New Roman" w:hAnsi="Times New Roman"/>
      <w:sz w:val="24"/>
      <w:szCs w:val="24"/>
    </w:rPr>
  </w:style>
  <w:style w:type="paragraph" w:styleId="Heading3">
    <w:name w:val="heading 3"/>
    <w:basedOn w:val="Normal"/>
    <w:next w:val="Normal"/>
    <w:link w:val="Heading3Char"/>
    <w:uiPriority w:val="99"/>
    <w:qFormat/>
    <w:rsid w:val="002B3835"/>
    <w:pPr>
      <w:keepNext/>
      <w:ind w:left="2880" w:hanging="288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B3835"/>
    <w:rPr>
      <w:rFonts w:ascii="Times New Roman" w:hAnsi="Times New Roman" w:cs="Times New Roman"/>
      <w:sz w:val="24"/>
      <w:szCs w:val="24"/>
    </w:rPr>
  </w:style>
  <w:style w:type="paragraph" w:styleId="Header">
    <w:name w:val="header"/>
    <w:basedOn w:val="Normal"/>
    <w:link w:val="HeaderChar"/>
    <w:uiPriority w:val="99"/>
    <w:semiHidden/>
    <w:rsid w:val="002B3835"/>
    <w:pPr>
      <w:tabs>
        <w:tab w:val="center" w:pos="4320"/>
        <w:tab w:val="right" w:pos="8640"/>
      </w:tabs>
    </w:pPr>
  </w:style>
  <w:style w:type="character" w:customStyle="1" w:styleId="HeaderChar">
    <w:name w:val="Header Char"/>
    <w:basedOn w:val="DefaultParagraphFont"/>
    <w:link w:val="Header"/>
    <w:uiPriority w:val="99"/>
    <w:semiHidden/>
    <w:locked/>
    <w:rsid w:val="002B3835"/>
    <w:rPr>
      <w:rFonts w:ascii="Times New Roman" w:hAnsi="Times New Roman" w:cs="Times New Roman"/>
      <w:sz w:val="24"/>
      <w:szCs w:val="24"/>
    </w:rPr>
  </w:style>
  <w:style w:type="character" w:styleId="Hyperlink">
    <w:name w:val="Hyperlink"/>
    <w:basedOn w:val="DefaultParagraphFont"/>
    <w:uiPriority w:val="99"/>
    <w:semiHidden/>
    <w:rsid w:val="002B3835"/>
    <w:rPr>
      <w:rFonts w:cs="Times New Roman"/>
      <w:color w:val="0000FF"/>
      <w:u w:val="single"/>
    </w:rPr>
  </w:style>
  <w:style w:type="paragraph" w:styleId="BodyText2">
    <w:name w:val="Body Text 2"/>
    <w:basedOn w:val="Normal"/>
    <w:link w:val="BodyText2Char"/>
    <w:uiPriority w:val="99"/>
    <w:semiHidden/>
    <w:rsid w:val="002B3835"/>
    <w:rPr>
      <w:rFonts w:ascii="Microsoft Sans Serif" w:hAnsi="Microsoft Sans Serif" w:cs="Microsoft Sans Serif"/>
      <w:sz w:val="18"/>
    </w:rPr>
  </w:style>
  <w:style w:type="character" w:customStyle="1" w:styleId="BodyText2Char">
    <w:name w:val="Body Text 2 Char"/>
    <w:basedOn w:val="DefaultParagraphFont"/>
    <w:link w:val="BodyText2"/>
    <w:uiPriority w:val="99"/>
    <w:semiHidden/>
    <w:locked/>
    <w:rsid w:val="002B3835"/>
    <w:rPr>
      <w:rFonts w:ascii="Microsoft Sans Serif" w:hAnsi="Microsoft Sans Serif" w:cs="Microsoft Sans Serif"/>
      <w:sz w:val="24"/>
      <w:szCs w:val="24"/>
    </w:rPr>
  </w:style>
  <w:style w:type="paragraph" w:styleId="NormalWeb">
    <w:name w:val="Normal (Web)"/>
    <w:basedOn w:val="Normal"/>
    <w:uiPriority w:val="99"/>
    <w:semiHidden/>
    <w:rsid w:val="003D6340"/>
    <w:pPr>
      <w:spacing w:before="100" w:beforeAutospacing="1" w:after="100" w:afterAutospacing="1"/>
    </w:pPr>
  </w:style>
  <w:style w:type="character" w:styleId="FollowedHyperlink">
    <w:name w:val="FollowedHyperlink"/>
    <w:basedOn w:val="DefaultParagraphFont"/>
    <w:rsid w:val="00AE11EA"/>
    <w:rPr>
      <w:color w:val="800080" w:themeColor="followedHyperlink"/>
      <w:u w:val="single"/>
    </w:rPr>
  </w:style>
  <w:style w:type="paragraph" w:styleId="BalloonText">
    <w:name w:val="Balloon Text"/>
    <w:basedOn w:val="Normal"/>
    <w:link w:val="BalloonTextChar"/>
    <w:rsid w:val="00FE3CA0"/>
    <w:rPr>
      <w:rFonts w:ascii="Tahoma" w:hAnsi="Tahoma" w:cs="Tahoma"/>
      <w:sz w:val="16"/>
      <w:szCs w:val="16"/>
    </w:rPr>
  </w:style>
  <w:style w:type="character" w:customStyle="1" w:styleId="BalloonTextChar">
    <w:name w:val="Balloon Text Char"/>
    <w:basedOn w:val="DefaultParagraphFont"/>
    <w:link w:val="BalloonText"/>
    <w:rsid w:val="00FE3CA0"/>
    <w:rPr>
      <w:rFonts w:ascii="Tahoma" w:eastAsia="Times New Roman" w:hAnsi="Tahoma" w:cs="Tahoma"/>
      <w:sz w:val="16"/>
      <w:szCs w:val="16"/>
    </w:rPr>
  </w:style>
  <w:style w:type="paragraph" w:styleId="ListParagraph">
    <w:name w:val="List Paragraph"/>
    <w:basedOn w:val="Normal"/>
    <w:rsid w:val="00A41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B3835"/>
    <w:rPr>
      <w:rFonts w:ascii="Times New Roman" w:eastAsia="Times New Roman" w:hAnsi="Times New Roman"/>
      <w:sz w:val="24"/>
      <w:szCs w:val="24"/>
    </w:rPr>
  </w:style>
  <w:style w:type="paragraph" w:styleId="Heading3">
    <w:name w:val="heading 3"/>
    <w:basedOn w:val="Normal"/>
    <w:next w:val="Normal"/>
    <w:link w:val="Heading3Char"/>
    <w:uiPriority w:val="99"/>
    <w:qFormat/>
    <w:rsid w:val="002B3835"/>
    <w:pPr>
      <w:keepNext/>
      <w:ind w:left="2880" w:hanging="288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B3835"/>
    <w:rPr>
      <w:rFonts w:ascii="Times New Roman" w:hAnsi="Times New Roman" w:cs="Times New Roman"/>
      <w:sz w:val="24"/>
      <w:szCs w:val="24"/>
    </w:rPr>
  </w:style>
  <w:style w:type="paragraph" w:styleId="Header">
    <w:name w:val="header"/>
    <w:basedOn w:val="Normal"/>
    <w:link w:val="HeaderChar"/>
    <w:uiPriority w:val="99"/>
    <w:semiHidden/>
    <w:rsid w:val="002B3835"/>
    <w:pPr>
      <w:tabs>
        <w:tab w:val="center" w:pos="4320"/>
        <w:tab w:val="right" w:pos="8640"/>
      </w:tabs>
    </w:pPr>
  </w:style>
  <w:style w:type="character" w:customStyle="1" w:styleId="HeaderChar">
    <w:name w:val="Header Char"/>
    <w:basedOn w:val="DefaultParagraphFont"/>
    <w:link w:val="Header"/>
    <w:uiPriority w:val="99"/>
    <w:semiHidden/>
    <w:locked/>
    <w:rsid w:val="002B3835"/>
    <w:rPr>
      <w:rFonts w:ascii="Times New Roman" w:hAnsi="Times New Roman" w:cs="Times New Roman"/>
      <w:sz w:val="24"/>
      <w:szCs w:val="24"/>
    </w:rPr>
  </w:style>
  <w:style w:type="character" w:styleId="Hyperlink">
    <w:name w:val="Hyperlink"/>
    <w:basedOn w:val="DefaultParagraphFont"/>
    <w:uiPriority w:val="99"/>
    <w:semiHidden/>
    <w:rsid w:val="002B3835"/>
    <w:rPr>
      <w:rFonts w:cs="Times New Roman"/>
      <w:color w:val="0000FF"/>
      <w:u w:val="single"/>
    </w:rPr>
  </w:style>
  <w:style w:type="paragraph" w:styleId="BodyText2">
    <w:name w:val="Body Text 2"/>
    <w:basedOn w:val="Normal"/>
    <w:link w:val="BodyText2Char"/>
    <w:uiPriority w:val="99"/>
    <w:semiHidden/>
    <w:rsid w:val="002B3835"/>
    <w:rPr>
      <w:rFonts w:ascii="Microsoft Sans Serif" w:hAnsi="Microsoft Sans Serif" w:cs="Microsoft Sans Serif"/>
      <w:sz w:val="18"/>
    </w:rPr>
  </w:style>
  <w:style w:type="character" w:customStyle="1" w:styleId="BodyText2Char">
    <w:name w:val="Body Text 2 Char"/>
    <w:basedOn w:val="DefaultParagraphFont"/>
    <w:link w:val="BodyText2"/>
    <w:uiPriority w:val="99"/>
    <w:semiHidden/>
    <w:locked/>
    <w:rsid w:val="002B3835"/>
    <w:rPr>
      <w:rFonts w:ascii="Microsoft Sans Serif" w:hAnsi="Microsoft Sans Serif" w:cs="Microsoft Sans Serif"/>
      <w:sz w:val="24"/>
      <w:szCs w:val="24"/>
    </w:rPr>
  </w:style>
  <w:style w:type="paragraph" w:styleId="NormalWeb">
    <w:name w:val="Normal (Web)"/>
    <w:basedOn w:val="Normal"/>
    <w:uiPriority w:val="99"/>
    <w:semiHidden/>
    <w:rsid w:val="003D6340"/>
    <w:pPr>
      <w:spacing w:before="100" w:beforeAutospacing="1" w:after="100" w:afterAutospacing="1"/>
    </w:pPr>
  </w:style>
  <w:style w:type="character" w:styleId="FollowedHyperlink">
    <w:name w:val="FollowedHyperlink"/>
    <w:basedOn w:val="DefaultParagraphFont"/>
    <w:rsid w:val="00AE11EA"/>
    <w:rPr>
      <w:color w:val="800080" w:themeColor="followedHyperlink"/>
      <w:u w:val="single"/>
    </w:rPr>
  </w:style>
  <w:style w:type="paragraph" w:styleId="BalloonText">
    <w:name w:val="Balloon Text"/>
    <w:basedOn w:val="Normal"/>
    <w:link w:val="BalloonTextChar"/>
    <w:rsid w:val="00FE3CA0"/>
    <w:rPr>
      <w:rFonts w:ascii="Tahoma" w:hAnsi="Tahoma" w:cs="Tahoma"/>
      <w:sz w:val="16"/>
      <w:szCs w:val="16"/>
    </w:rPr>
  </w:style>
  <w:style w:type="character" w:customStyle="1" w:styleId="BalloonTextChar">
    <w:name w:val="Balloon Text Char"/>
    <w:basedOn w:val="DefaultParagraphFont"/>
    <w:link w:val="BalloonText"/>
    <w:rsid w:val="00FE3CA0"/>
    <w:rPr>
      <w:rFonts w:ascii="Tahoma" w:eastAsia="Times New Roman" w:hAnsi="Tahoma" w:cs="Tahoma"/>
      <w:sz w:val="16"/>
      <w:szCs w:val="16"/>
    </w:rPr>
  </w:style>
  <w:style w:type="paragraph" w:styleId="ListParagraph">
    <w:name w:val="List Paragraph"/>
    <w:basedOn w:val="Normal"/>
    <w:rsid w:val="00A41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2043">
      <w:bodyDiv w:val="1"/>
      <w:marLeft w:val="0"/>
      <w:marRight w:val="0"/>
      <w:marTop w:val="0"/>
      <w:marBottom w:val="0"/>
      <w:divBdr>
        <w:top w:val="none" w:sz="0" w:space="0" w:color="auto"/>
        <w:left w:val="none" w:sz="0" w:space="0" w:color="auto"/>
        <w:bottom w:val="none" w:sz="0" w:space="0" w:color="auto"/>
        <w:right w:val="none" w:sz="0" w:space="0" w:color="auto"/>
      </w:divBdr>
    </w:div>
    <w:div w:id="17495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dea.edu/gradespeed/" TargetMode="External"/><Relationship Id="rId3" Type="http://schemas.microsoft.com/office/2007/relationships/stylesWithEffects" Target="stylesWithEffects.xml"/><Relationship Id="rId7" Type="http://schemas.openxmlformats.org/officeDocument/2006/relationships/hyperlink" Target="http://www.dodea.edu/Europe/Mediterranean/Vicenza/VicenzaMS/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ea.edu/Curriculum/healthEducation/upload/stn_health_grd_6.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ephenson.vms.mdso.eportalno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 2010-2011</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 2010-2011</dc:title>
  <dc:creator>Kim</dc:creator>
  <cp:lastModifiedBy>DoDDS-E</cp:lastModifiedBy>
  <cp:revision>12</cp:revision>
  <cp:lastPrinted>2015-08-30T16:07:00Z</cp:lastPrinted>
  <dcterms:created xsi:type="dcterms:W3CDTF">2015-08-27T17:56:00Z</dcterms:created>
  <dcterms:modified xsi:type="dcterms:W3CDTF">2015-08-30T16:24:00Z</dcterms:modified>
</cp:coreProperties>
</file>