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A" w:rsidRDefault="0079756A" w:rsidP="0079756A">
      <w:pPr>
        <w:jc w:val="center"/>
      </w:pPr>
      <w:r w:rsidRPr="0079756A">
        <w:rPr>
          <w:noProof/>
        </w:rPr>
        <w:drawing>
          <wp:inline distT="0" distB="0" distL="0" distR="0" wp14:anchorId="67ADEDD0" wp14:editId="168925BF">
            <wp:extent cx="4428297" cy="3328416"/>
            <wp:effectExtent l="0" t="0" r="0" b="5715"/>
            <wp:docPr id="1" name="Picture 1" descr="Computer drawing of a water rocket with the parts tagg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drawing of a water rocket with the parts tagge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80" cy="33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1D" w:rsidRDefault="00D95273" w:rsidP="0063191D">
      <w:pPr>
        <w:jc w:val="center"/>
        <w:rPr>
          <w:b/>
          <w:sz w:val="44"/>
          <w:szCs w:val="44"/>
        </w:rPr>
      </w:pPr>
      <w:hyperlink r:id="rId7" w:history="1">
        <w:r w:rsidR="0063191D" w:rsidRPr="00D95273">
          <w:rPr>
            <w:rStyle w:val="Hyperlink"/>
            <w:b/>
            <w:sz w:val="44"/>
            <w:szCs w:val="44"/>
          </w:rPr>
          <w:t>Bottle Rocket Vocabulary</w:t>
        </w:r>
      </w:hyperlink>
      <w:bookmarkStart w:id="0" w:name="_GoBack"/>
      <w:bookmarkEnd w:id="0"/>
    </w:p>
    <w:p w:rsidR="0063191D" w:rsidRDefault="0063191D" w:rsidP="0063191D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3191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 </w:t>
      </w:r>
      <w:r w:rsidR="0079756A" w:rsidRPr="0063191D">
        <w:rPr>
          <w:b/>
          <w:sz w:val="32"/>
          <w:szCs w:val="32"/>
        </w:rPr>
        <w:t>Newton’s First Law of Motion –</w:t>
      </w:r>
    </w:p>
    <w:p w:rsidR="0079756A" w:rsidRPr="0063191D" w:rsidRDefault="0063191D" w:rsidP="0063191D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3191D">
        <w:rPr>
          <w:b/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 </w:t>
      </w:r>
      <w:r w:rsidR="0079756A" w:rsidRPr="0063191D">
        <w:rPr>
          <w:b/>
          <w:sz w:val="32"/>
          <w:szCs w:val="32"/>
        </w:rPr>
        <w:t xml:space="preserve">Newton’s Second Law of Motion – </w:t>
      </w:r>
    </w:p>
    <w:p w:rsidR="0079756A" w:rsidRPr="0063191D" w:rsidRDefault="0063191D" w:rsidP="0063191D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  </w:t>
      </w:r>
      <w:r w:rsidR="0079756A" w:rsidRPr="0063191D">
        <w:rPr>
          <w:b/>
          <w:sz w:val="32"/>
          <w:szCs w:val="32"/>
        </w:rPr>
        <w:t xml:space="preserve">Newton’s Third Law of Motion – </w:t>
      </w:r>
    </w:p>
    <w:p w:rsidR="0079756A" w:rsidRPr="0063191D" w:rsidRDefault="0063191D" w:rsidP="0063191D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4.  </w:t>
      </w:r>
      <w:r w:rsidR="0079756A" w:rsidRPr="0063191D">
        <w:rPr>
          <w:b/>
          <w:sz w:val="32"/>
          <w:szCs w:val="32"/>
        </w:rPr>
        <w:t>Inertia –</w:t>
      </w:r>
    </w:p>
    <w:p w:rsidR="0079756A" w:rsidRPr="0063191D" w:rsidRDefault="0063191D" w:rsidP="0063191D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5.  </w:t>
      </w:r>
      <w:r w:rsidR="0079756A" w:rsidRPr="0063191D">
        <w:rPr>
          <w:b/>
          <w:sz w:val="32"/>
          <w:szCs w:val="32"/>
        </w:rPr>
        <w:t>Force –</w:t>
      </w:r>
    </w:p>
    <w:p w:rsidR="0079756A" w:rsidRPr="0063191D" w:rsidRDefault="0063191D" w:rsidP="0063191D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6.  </w:t>
      </w:r>
      <w:r w:rsidR="0079756A" w:rsidRPr="0063191D">
        <w:rPr>
          <w:b/>
          <w:sz w:val="32"/>
          <w:szCs w:val="32"/>
        </w:rPr>
        <w:t>Weight –</w:t>
      </w:r>
    </w:p>
    <w:p w:rsidR="0063191D" w:rsidRDefault="0063191D" w:rsidP="0063191D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7.  </w:t>
      </w:r>
      <w:r w:rsidR="0079756A" w:rsidRPr="0063191D">
        <w:rPr>
          <w:b/>
          <w:sz w:val="32"/>
          <w:szCs w:val="32"/>
        </w:rPr>
        <w:t>Thrust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8.  </w:t>
      </w:r>
      <w:r w:rsidR="0079756A" w:rsidRPr="0063191D">
        <w:rPr>
          <w:b/>
          <w:sz w:val="32"/>
          <w:szCs w:val="32"/>
        </w:rPr>
        <w:t xml:space="preserve">Drag – 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9.  Friction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</w:t>
      </w:r>
      <w:r w:rsidR="0079756A" w:rsidRPr="0063191D">
        <w:rPr>
          <w:b/>
          <w:sz w:val="32"/>
          <w:szCs w:val="32"/>
        </w:rPr>
        <w:t>Aerodynamic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 </w:t>
      </w:r>
      <w:r w:rsidR="0079756A" w:rsidRPr="0063191D">
        <w:rPr>
          <w:b/>
          <w:sz w:val="32"/>
          <w:szCs w:val="32"/>
        </w:rPr>
        <w:t>Velocity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 </w:t>
      </w:r>
      <w:r w:rsidR="0079756A" w:rsidRPr="0063191D">
        <w:rPr>
          <w:b/>
          <w:sz w:val="32"/>
          <w:szCs w:val="32"/>
        </w:rPr>
        <w:t xml:space="preserve">Density – 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 </w:t>
      </w:r>
      <w:r w:rsidR="0079756A" w:rsidRPr="0063191D">
        <w:rPr>
          <w:b/>
          <w:sz w:val="32"/>
          <w:szCs w:val="32"/>
        </w:rPr>
        <w:t>Altitude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  </w:t>
      </w:r>
      <w:r w:rsidR="0079756A" w:rsidRPr="0063191D">
        <w:rPr>
          <w:b/>
          <w:sz w:val="32"/>
          <w:szCs w:val="32"/>
        </w:rPr>
        <w:t>Center of Mass –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15.  </w:t>
      </w:r>
      <w:r w:rsidRPr="0063191D">
        <w:rPr>
          <w:b/>
          <w:sz w:val="32"/>
          <w:szCs w:val="32"/>
        </w:rPr>
        <w:t xml:space="preserve">Center of Pressure – </w:t>
      </w:r>
    </w:p>
    <w:p w:rsid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  </w:t>
      </w:r>
      <w:r w:rsidRPr="0063191D">
        <w:rPr>
          <w:b/>
          <w:sz w:val="32"/>
          <w:szCs w:val="32"/>
        </w:rPr>
        <w:t xml:space="preserve">Stability – </w:t>
      </w:r>
    </w:p>
    <w:p w:rsidR="0079756A" w:rsidRPr="0063191D" w:rsidRDefault="0063191D" w:rsidP="0063191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  </w:t>
      </w:r>
      <w:r w:rsidR="0079756A" w:rsidRPr="0063191D">
        <w:rPr>
          <w:b/>
          <w:sz w:val="32"/>
          <w:szCs w:val="32"/>
        </w:rPr>
        <w:t xml:space="preserve">Balanced &amp; Unbalanced Forces - </w:t>
      </w:r>
    </w:p>
    <w:p w:rsidR="0079756A" w:rsidRPr="0079756A" w:rsidRDefault="0079756A" w:rsidP="0079756A">
      <w:pPr>
        <w:jc w:val="center"/>
        <w:rPr>
          <w:b/>
          <w:sz w:val="44"/>
          <w:szCs w:val="44"/>
        </w:rPr>
      </w:pPr>
    </w:p>
    <w:sectPr w:rsidR="0079756A" w:rsidRPr="0079756A" w:rsidSect="0079756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29C"/>
    <w:multiLevelType w:val="hybridMultilevel"/>
    <w:tmpl w:val="69D800AE"/>
    <w:lvl w:ilvl="0" w:tplc="D2800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571E8"/>
    <w:multiLevelType w:val="hybridMultilevel"/>
    <w:tmpl w:val="9992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A4A1C"/>
    <w:multiLevelType w:val="hybridMultilevel"/>
    <w:tmpl w:val="965A785E"/>
    <w:lvl w:ilvl="0" w:tplc="349E08D8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A"/>
    <w:rsid w:val="0063191D"/>
    <w:rsid w:val="0079756A"/>
    <w:rsid w:val="009B7CC6"/>
    <w:rsid w:val="00D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loration.grc.nasa.gov/education/rocket/rktbo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2014-11-16T19:22:00Z</dcterms:created>
  <dcterms:modified xsi:type="dcterms:W3CDTF">2014-11-16T19:22:00Z</dcterms:modified>
</cp:coreProperties>
</file>